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919FB" w:rsidRDefault="00BE647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F667E" w:rsidRPr="00644358" w:rsidRDefault="002F667E" w:rsidP="00D1753D">
                  <w:pPr>
                    <w:jc w:val="both"/>
                  </w:pPr>
                  <w:r>
                    <w:rPr>
                      <w:color w:val="000000"/>
                    </w:rPr>
                    <w:t xml:space="preserve">Приложение  </w:t>
                  </w:r>
                  <w:r w:rsidRPr="0001135B">
                    <w:rPr>
                      <w:color w:val="000000"/>
                    </w:rPr>
                    <w:t>к ОПОП по направлению подго</w:t>
                  </w:r>
                  <w:r>
                    <w:rPr>
                      <w:color w:val="000000"/>
                    </w:rPr>
                    <w:t xml:space="preserve">товки </w:t>
                  </w:r>
                  <w:r w:rsidR="00913D40">
                    <w:rPr>
                      <w:color w:val="000000"/>
                    </w:rPr>
                    <w:t>44.03.05 Педагогическое образование (с двумя профилями подготовки)</w:t>
                  </w:r>
                  <w:r w:rsidRPr="0001135B">
                    <w:rPr>
                      <w:color w:val="000000"/>
                    </w:rPr>
                    <w:t xml:space="preserve"> (уровень бакалавриата), Направленность (профиль) программы </w:t>
                  </w:r>
                  <w:r w:rsidR="00913D40">
                    <w:rPr>
                      <w:color w:val="000000"/>
                    </w:rPr>
                    <w:t>«Дошкольное образование» и «Начальное образование»</w:t>
                  </w:r>
                  <w:r w:rsidRPr="0001135B">
                    <w:rPr>
                      <w:color w:val="000000"/>
                    </w:rPr>
                    <w:t xml:space="preserve">, утв. приказом ректора ОмГА </w:t>
                  </w:r>
                  <w:r w:rsidR="00644358">
                    <w:t>от 28.03.2022 № 28</w:t>
                  </w:r>
                </w:p>
              </w:txbxContent>
            </v:textbox>
          </v:shape>
        </w:pict>
      </w: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C94464" w:rsidRPr="002919FB" w:rsidRDefault="00C94464"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Частное учреждение образовательная организация высшего образования</w:t>
      </w:r>
    </w:p>
    <w:p w:rsidR="00D1753D" w:rsidRPr="002919FB" w:rsidRDefault="00D030F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2919FB" w:rsidRDefault="007C277B"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 xml:space="preserve">Кафедра </w:t>
      </w:r>
      <w:r w:rsidR="00BC41F0" w:rsidRPr="002919FB">
        <w:rPr>
          <w:rFonts w:eastAsia="Courier New"/>
          <w:noProof/>
          <w:color w:val="000000"/>
          <w:sz w:val="28"/>
          <w:szCs w:val="28"/>
          <w:lang w:bidi="ru-RU"/>
        </w:rPr>
        <w:t>«Педагогики, психологии и социальной работы</w:t>
      </w:r>
      <w:r w:rsidRPr="002919FB">
        <w:rPr>
          <w:rFonts w:eastAsia="Courier New"/>
          <w:noProof/>
          <w:color w:val="000000"/>
          <w:sz w:val="28"/>
          <w:szCs w:val="28"/>
          <w:lang w:bidi="ru-RU"/>
        </w:rPr>
        <w:t>»</w:t>
      </w:r>
    </w:p>
    <w:p w:rsidR="007C277B" w:rsidRPr="002919FB" w:rsidRDefault="007C277B" w:rsidP="00C94464">
      <w:pPr>
        <w:autoSpaceDE/>
        <w:adjustRightInd/>
        <w:ind w:right="1"/>
        <w:contextualSpacing/>
        <w:jc w:val="center"/>
        <w:rPr>
          <w:rFonts w:eastAsia="Courier New"/>
          <w:noProof/>
          <w:color w:val="000000"/>
          <w:sz w:val="28"/>
          <w:szCs w:val="28"/>
          <w:lang w:bidi="ru-RU"/>
        </w:rPr>
      </w:pPr>
    </w:p>
    <w:p w:rsidR="00C94464" w:rsidRPr="002919FB" w:rsidRDefault="00BE647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F667E" w:rsidRPr="00C94464" w:rsidRDefault="002F667E" w:rsidP="00C94464">
                  <w:pPr>
                    <w:jc w:val="center"/>
                    <w:rPr>
                      <w:sz w:val="24"/>
                      <w:szCs w:val="24"/>
                    </w:rPr>
                  </w:pPr>
                  <w:r w:rsidRPr="00C94464">
                    <w:rPr>
                      <w:sz w:val="24"/>
                      <w:szCs w:val="24"/>
                    </w:rPr>
                    <w:t>УТВЕРЖДАЮ:</w:t>
                  </w:r>
                </w:p>
                <w:p w:rsidR="002F667E" w:rsidRPr="00C94464" w:rsidRDefault="002F667E" w:rsidP="00C94464">
                  <w:pPr>
                    <w:jc w:val="center"/>
                    <w:rPr>
                      <w:sz w:val="24"/>
                      <w:szCs w:val="24"/>
                    </w:rPr>
                  </w:pPr>
                  <w:r w:rsidRPr="00C94464">
                    <w:rPr>
                      <w:sz w:val="24"/>
                      <w:szCs w:val="24"/>
                    </w:rPr>
                    <w:t>Ректор, д.фил.н., профессор</w:t>
                  </w:r>
                </w:p>
                <w:p w:rsidR="002F667E" w:rsidRDefault="002F667E" w:rsidP="00C94464">
                  <w:pPr>
                    <w:jc w:val="center"/>
                    <w:rPr>
                      <w:sz w:val="24"/>
                      <w:szCs w:val="24"/>
                    </w:rPr>
                  </w:pPr>
                </w:p>
                <w:p w:rsidR="002F667E" w:rsidRPr="00C94464" w:rsidRDefault="002F667E" w:rsidP="00C94464">
                  <w:pPr>
                    <w:jc w:val="center"/>
                    <w:rPr>
                      <w:sz w:val="24"/>
                      <w:szCs w:val="24"/>
                    </w:rPr>
                  </w:pPr>
                  <w:r w:rsidRPr="00C94464">
                    <w:rPr>
                      <w:sz w:val="24"/>
                      <w:szCs w:val="24"/>
                    </w:rPr>
                    <w:t>______________А.Э. Еремеев</w:t>
                  </w:r>
                </w:p>
                <w:p w:rsidR="002F667E" w:rsidRPr="00C94464" w:rsidRDefault="00644358" w:rsidP="00644358">
                  <w:pPr>
                    <w:jc w:val="center"/>
                    <w:rPr>
                      <w:sz w:val="24"/>
                      <w:szCs w:val="24"/>
                    </w:rPr>
                  </w:pPr>
                  <w:r w:rsidRPr="008D4C4B">
                    <w:rPr>
                      <w:sz w:val="24"/>
                      <w:szCs w:val="24"/>
                    </w:rPr>
                    <w:t xml:space="preserve">            </w:t>
                  </w:r>
                  <w:r>
                    <w:rPr>
                      <w:sz w:val="24"/>
                      <w:szCs w:val="24"/>
                    </w:rPr>
                    <w:t xml:space="preserve">                  28.03.2022 г.</w:t>
                  </w:r>
                </w:p>
              </w:txbxContent>
            </v:textbox>
          </v:shape>
        </w:pict>
      </w: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D1753D" w:rsidRPr="002919FB" w:rsidRDefault="00D1753D" w:rsidP="00D1753D">
      <w:pPr>
        <w:widowControl/>
        <w:autoSpaceDE/>
        <w:adjustRightInd/>
        <w:jc w:val="center"/>
        <w:rPr>
          <w:color w:val="000000"/>
          <w:sz w:val="24"/>
          <w:szCs w:val="24"/>
          <w:lang w:eastAsia="en-US"/>
        </w:rPr>
      </w:pPr>
    </w:p>
    <w:p w:rsidR="00C94464" w:rsidRPr="002919FB" w:rsidRDefault="00C94464" w:rsidP="00D1753D">
      <w:pPr>
        <w:widowControl/>
        <w:autoSpaceDE/>
        <w:adjustRightInd/>
        <w:jc w:val="center"/>
        <w:rPr>
          <w:color w:val="000000"/>
          <w:sz w:val="24"/>
          <w:szCs w:val="24"/>
          <w:lang w:eastAsia="en-US"/>
        </w:rPr>
      </w:pPr>
    </w:p>
    <w:p w:rsidR="007C277B" w:rsidRPr="002919FB" w:rsidRDefault="007C277B" w:rsidP="00DF1076">
      <w:pPr>
        <w:suppressAutoHyphens/>
        <w:jc w:val="center"/>
        <w:rPr>
          <w:rFonts w:eastAsia="SimSun"/>
          <w:color w:val="000000"/>
          <w:kern w:val="2"/>
          <w:sz w:val="24"/>
          <w:szCs w:val="24"/>
          <w:lang w:eastAsia="hi-IN" w:bidi="hi-IN"/>
        </w:rPr>
      </w:pPr>
    </w:p>
    <w:p w:rsidR="00951F6B" w:rsidRPr="002919FB" w:rsidRDefault="00951F6B" w:rsidP="00DF1076">
      <w:pPr>
        <w:suppressAutoHyphens/>
        <w:jc w:val="center"/>
        <w:rPr>
          <w:rFonts w:eastAsia="SimSun"/>
          <w:color w:val="000000"/>
          <w:kern w:val="2"/>
          <w:sz w:val="24"/>
          <w:szCs w:val="24"/>
          <w:lang w:eastAsia="hi-IN" w:bidi="hi-IN"/>
        </w:rPr>
      </w:pPr>
    </w:p>
    <w:p w:rsidR="007C277B" w:rsidRPr="002919FB" w:rsidRDefault="007C277B" w:rsidP="00DF1076">
      <w:pPr>
        <w:suppressAutoHyphens/>
        <w:jc w:val="center"/>
        <w:rPr>
          <w:rFonts w:eastAsia="SimSun"/>
          <w:color w:val="000000"/>
          <w:kern w:val="2"/>
          <w:sz w:val="24"/>
          <w:szCs w:val="24"/>
          <w:lang w:eastAsia="hi-IN" w:bidi="hi-IN"/>
        </w:rPr>
      </w:pPr>
    </w:p>
    <w:p w:rsidR="00951F6B" w:rsidRPr="002919FB" w:rsidRDefault="00951F6B" w:rsidP="00DF1076">
      <w:pPr>
        <w:suppressAutoHyphens/>
        <w:jc w:val="center"/>
        <w:rPr>
          <w:rFonts w:eastAsia="SimSun"/>
          <w:color w:val="000000"/>
          <w:kern w:val="2"/>
          <w:sz w:val="24"/>
          <w:szCs w:val="24"/>
          <w:lang w:eastAsia="hi-IN" w:bidi="hi-IN"/>
        </w:rPr>
      </w:pPr>
    </w:p>
    <w:p w:rsidR="00DF1076" w:rsidRPr="002919FB" w:rsidRDefault="00DF1076" w:rsidP="00DF1076">
      <w:pPr>
        <w:suppressAutoHyphens/>
        <w:jc w:val="center"/>
        <w:rPr>
          <w:rFonts w:eastAsia="SimSun"/>
          <w:color w:val="000000"/>
          <w:kern w:val="2"/>
          <w:sz w:val="24"/>
          <w:szCs w:val="24"/>
          <w:lang w:eastAsia="hi-IN" w:bidi="hi-IN"/>
        </w:rPr>
      </w:pPr>
      <w:r w:rsidRPr="002919FB">
        <w:rPr>
          <w:rFonts w:eastAsia="SimSun"/>
          <w:color w:val="000000"/>
          <w:kern w:val="2"/>
          <w:sz w:val="24"/>
          <w:szCs w:val="24"/>
          <w:lang w:eastAsia="hi-IN" w:bidi="hi-IN"/>
        </w:rPr>
        <w:t>РАБОЧАЯ ПРОГРАММАДИСЦИПЛИНЫ</w:t>
      </w:r>
    </w:p>
    <w:p w:rsidR="007F4B97" w:rsidRPr="002919FB" w:rsidRDefault="007F4B97" w:rsidP="007F4B97">
      <w:pPr>
        <w:widowControl/>
        <w:tabs>
          <w:tab w:val="left" w:pos="708"/>
        </w:tabs>
        <w:autoSpaceDE/>
        <w:adjustRightInd/>
        <w:jc w:val="center"/>
        <w:rPr>
          <w:b/>
          <w:color w:val="000000"/>
          <w:sz w:val="24"/>
          <w:szCs w:val="24"/>
        </w:rPr>
      </w:pPr>
    </w:p>
    <w:p w:rsidR="007A7E7B" w:rsidRPr="00644358" w:rsidRDefault="00057499" w:rsidP="007F4B97">
      <w:pPr>
        <w:widowControl/>
        <w:suppressAutoHyphens/>
        <w:autoSpaceDE/>
        <w:adjustRightInd/>
        <w:jc w:val="center"/>
        <w:rPr>
          <w:b/>
          <w:bCs/>
          <w:caps/>
          <w:color w:val="000000"/>
          <w:sz w:val="40"/>
          <w:szCs w:val="40"/>
        </w:rPr>
      </w:pPr>
      <w:r w:rsidRPr="00644358">
        <w:rPr>
          <w:b/>
          <w:bCs/>
          <w:caps/>
          <w:color w:val="000000"/>
          <w:sz w:val="40"/>
          <w:szCs w:val="40"/>
        </w:rPr>
        <w:t>педагогическая психология</w:t>
      </w:r>
    </w:p>
    <w:p w:rsidR="005669CB" w:rsidRDefault="006B06F8" w:rsidP="005669CB">
      <w:pPr>
        <w:widowControl/>
        <w:autoSpaceDN/>
        <w:jc w:val="center"/>
        <w:rPr>
          <w:sz w:val="24"/>
          <w:szCs w:val="24"/>
        </w:rPr>
      </w:pPr>
      <w:r w:rsidRPr="001E2F09">
        <w:rPr>
          <w:sz w:val="24"/>
          <w:szCs w:val="24"/>
        </w:rPr>
        <w:t>Б1.Б.15</w:t>
      </w:r>
    </w:p>
    <w:p w:rsidR="006B06F8" w:rsidRPr="002919FB" w:rsidRDefault="006B06F8" w:rsidP="005669CB">
      <w:pPr>
        <w:widowControl/>
        <w:autoSpaceDN/>
        <w:jc w:val="center"/>
        <w:rPr>
          <w:rFonts w:eastAsia="Calibri"/>
          <w:b/>
          <w:bCs/>
          <w:color w:val="000000"/>
          <w:sz w:val="24"/>
          <w:szCs w:val="24"/>
          <w:lang w:eastAsia="en-US"/>
        </w:rPr>
      </w:pPr>
    </w:p>
    <w:p w:rsidR="009F4070" w:rsidRPr="002919FB" w:rsidRDefault="00591B36" w:rsidP="00591B36">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919FB" w:rsidRDefault="00591B36" w:rsidP="00591B36">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программе бакалавриата</w:t>
      </w:r>
    </w:p>
    <w:p w:rsidR="007C277B" w:rsidRPr="002919FB" w:rsidRDefault="007C277B" w:rsidP="007C277B">
      <w:pPr>
        <w:widowControl/>
        <w:suppressAutoHyphens/>
        <w:autoSpaceDE/>
        <w:adjustRightInd/>
        <w:jc w:val="center"/>
        <w:rPr>
          <w:rFonts w:eastAsia="Courier New"/>
          <w:color w:val="000000"/>
          <w:sz w:val="24"/>
          <w:szCs w:val="24"/>
          <w:lang w:bidi="ru-RU"/>
        </w:rPr>
      </w:pPr>
      <w:r w:rsidRPr="002919FB">
        <w:rPr>
          <w:rFonts w:eastAsia="Courier New"/>
          <w:color w:val="000000"/>
          <w:sz w:val="24"/>
          <w:szCs w:val="24"/>
          <w:lang w:bidi="ru-RU"/>
        </w:rPr>
        <w:t>(программа академического бакалавриата)</w:t>
      </w:r>
    </w:p>
    <w:p w:rsidR="007C277B" w:rsidRPr="002919FB" w:rsidRDefault="007C277B" w:rsidP="00591B36">
      <w:pPr>
        <w:widowControl/>
        <w:suppressAutoHyphens/>
        <w:autoSpaceDE/>
        <w:adjustRightInd/>
        <w:jc w:val="center"/>
        <w:rPr>
          <w:rFonts w:eastAsia="Courier New"/>
          <w:color w:val="000000"/>
          <w:sz w:val="24"/>
          <w:szCs w:val="24"/>
          <w:lang w:bidi="ru-RU"/>
        </w:rPr>
      </w:pPr>
    </w:p>
    <w:p w:rsidR="007C277B" w:rsidRPr="002919FB" w:rsidRDefault="007C277B" w:rsidP="00591B36">
      <w:pPr>
        <w:widowControl/>
        <w:suppressAutoHyphens/>
        <w:autoSpaceDE/>
        <w:adjustRightInd/>
        <w:jc w:val="center"/>
        <w:rPr>
          <w:rFonts w:eastAsia="Courier New"/>
          <w:color w:val="000000"/>
          <w:sz w:val="24"/>
          <w:szCs w:val="24"/>
          <w:lang w:bidi="ru-RU"/>
        </w:rPr>
      </w:pPr>
    </w:p>
    <w:p w:rsidR="00296484" w:rsidRDefault="006B06F8" w:rsidP="006B06F8">
      <w:pPr>
        <w:widowControl/>
        <w:suppressAutoHyphens/>
        <w:autoSpaceDE/>
        <w:adjustRightInd/>
        <w:jc w:val="center"/>
        <w:rPr>
          <w:b/>
          <w:color w:val="000000"/>
          <w:sz w:val="24"/>
          <w:szCs w:val="24"/>
        </w:rPr>
      </w:pPr>
      <w:r w:rsidRPr="002B3C02">
        <w:rPr>
          <w:rFonts w:eastAsia="Courier New"/>
          <w:color w:val="000000"/>
          <w:sz w:val="24"/>
          <w:szCs w:val="24"/>
          <w:lang w:bidi="ru-RU"/>
        </w:rPr>
        <w:t xml:space="preserve">Направление подготовки </w:t>
      </w:r>
      <w:r w:rsidR="00913D40">
        <w:rPr>
          <w:b/>
          <w:color w:val="000000"/>
          <w:sz w:val="24"/>
          <w:szCs w:val="24"/>
        </w:rPr>
        <w:t>44.03.05 Педагогическое образование (с двумя профилями подготовки)</w:t>
      </w:r>
    </w:p>
    <w:p w:rsidR="006B06F8" w:rsidRPr="002B3C02" w:rsidRDefault="006B06F8" w:rsidP="006B06F8">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6B06F8" w:rsidRPr="003E0914" w:rsidRDefault="006B06F8" w:rsidP="003E0914">
      <w:pPr>
        <w:jc w:val="center"/>
        <w:rPr>
          <w:rFonts w:eastAsia="Courier New"/>
          <w:sz w:val="24"/>
          <w:szCs w:val="24"/>
          <w:lang w:bidi="ru-RU"/>
        </w:rPr>
      </w:pPr>
      <w:r w:rsidRPr="002B3C02">
        <w:rPr>
          <w:rFonts w:eastAsia="Courier New"/>
          <w:color w:val="000000"/>
          <w:sz w:val="24"/>
          <w:szCs w:val="24"/>
          <w:lang w:bidi="ru-RU"/>
        </w:rPr>
        <w:t xml:space="preserve">Направленность (профиль) программы </w:t>
      </w:r>
      <w:r w:rsidR="00913D40">
        <w:rPr>
          <w:rFonts w:eastAsia="Courier New"/>
          <w:b/>
          <w:sz w:val="24"/>
          <w:szCs w:val="24"/>
          <w:lang w:bidi="ru-RU"/>
        </w:rPr>
        <w:t>«Дошкольное образование» и «Начальное образование»</w:t>
      </w:r>
    </w:p>
    <w:p w:rsidR="006B06F8" w:rsidRPr="002B3C02" w:rsidRDefault="006B06F8" w:rsidP="006B06F8">
      <w:pPr>
        <w:widowControl/>
        <w:suppressAutoHyphens/>
        <w:autoSpaceDE/>
        <w:adjustRightInd/>
        <w:jc w:val="center"/>
        <w:rPr>
          <w:rFonts w:eastAsia="Courier New"/>
          <w:color w:val="000000"/>
          <w:sz w:val="24"/>
          <w:szCs w:val="24"/>
          <w:lang w:bidi="ru-RU"/>
        </w:rPr>
      </w:pPr>
    </w:p>
    <w:p w:rsidR="006B06F8" w:rsidRDefault="006B06F8" w:rsidP="006B06F8">
      <w:pPr>
        <w:widowControl/>
        <w:suppressAutoHyphens/>
        <w:autoSpaceDE/>
        <w:adjustRightInd/>
        <w:jc w:val="center"/>
        <w:rPr>
          <w:rFonts w:eastAsia="Courier New"/>
          <w:b/>
          <w:color w:val="000000"/>
          <w:sz w:val="24"/>
          <w:szCs w:val="24"/>
          <w:lang w:bidi="ru-RU"/>
        </w:rPr>
      </w:pPr>
    </w:p>
    <w:p w:rsidR="006B06F8" w:rsidRPr="002B3C02" w:rsidRDefault="006B06F8" w:rsidP="006B06F8">
      <w:pPr>
        <w:widowControl/>
        <w:suppressAutoHyphens/>
        <w:autoSpaceDE/>
        <w:adjustRightInd/>
        <w:jc w:val="center"/>
        <w:rPr>
          <w:rFonts w:eastAsia="Courier New"/>
          <w:b/>
          <w:color w:val="000000"/>
          <w:sz w:val="24"/>
          <w:szCs w:val="24"/>
          <w:lang w:bidi="ru-RU"/>
        </w:rPr>
      </w:pPr>
    </w:p>
    <w:p w:rsidR="00503B89" w:rsidRDefault="00503B89" w:rsidP="00503B89">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503B89" w:rsidRPr="001418A0" w:rsidRDefault="00503B89" w:rsidP="00503B89">
      <w:pPr>
        <w:widowControl/>
        <w:autoSpaceDE/>
        <w:autoSpaceDN/>
        <w:adjustRightInd/>
        <w:jc w:val="center"/>
        <w:rPr>
          <w:rFonts w:eastAsia="SimSun"/>
          <w:kern w:val="2"/>
          <w:sz w:val="24"/>
          <w:szCs w:val="24"/>
          <w:lang w:eastAsia="hi-IN" w:bidi="hi-IN"/>
        </w:rPr>
      </w:pPr>
    </w:p>
    <w:p w:rsidR="00503B89" w:rsidRDefault="00503B89" w:rsidP="00503B89">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22222B" w:rsidRPr="004E668F" w:rsidRDefault="0022222B" w:rsidP="0022222B">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sidR="00644358">
        <w:rPr>
          <w:rFonts w:eastAsia="SimSun"/>
          <w:kern w:val="2"/>
          <w:sz w:val="24"/>
          <w:szCs w:val="24"/>
          <w:lang w:eastAsia="hi-IN" w:bidi="hi-IN"/>
        </w:rPr>
        <w:t xml:space="preserve"> 2018/2019</w:t>
      </w:r>
      <w:r w:rsidRPr="004E668F">
        <w:rPr>
          <w:rFonts w:eastAsia="SimSun"/>
          <w:kern w:val="2"/>
          <w:sz w:val="24"/>
          <w:szCs w:val="24"/>
          <w:lang w:eastAsia="hi-IN" w:bidi="hi-IN"/>
        </w:rPr>
        <w:t xml:space="preserve">  года набора соответственно</w:t>
      </w:r>
    </w:p>
    <w:p w:rsidR="007D2F17" w:rsidRPr="0091494C" w:rsidRDefault="007D2F17" w:rsidP="007D2F17">
      <w:pPr>
        <w:widowControl/>
        <w:suppressAutoHyphens/>
        <w:autoSpaceDE/>
        <w:adjustRightInd/>
        <w:jc w:val="center"/>
        <w:rPr>
          <w:rFonts w:eastAsia="SimSun"/>
          <w:color w:val="000000"/>
          <w:kern w:val="2"/>
          <w:sz w:val="24"/>
          <w:szCs w:val="24"/>
          <w:lang w:eastAsia="hi-IN" w:bidi="hi-IN"/>
        </w:rPr>
      </w:pPr>
    </w:p>
    <w:p w:rsidR="007D2F17" w:rsidRDefault="007D2F17" w:rsidP="007D2F17">
      <w:pPr>
        <w:widowControl/>
        <w:suppressAutoHyphens/>
        <w:autoSpaceDE/>
        <w:adjustRightInd/>
        <w:rPr>
          <w:rFonts w:eastAsia="SimSun"/>
          <w:b/>
          <w:color w:val="000000"/>
          <w:kern w:val="2"/>
          <w:sz w:val="24"/>
          <w:szCs w:val="24"/>
          <w:lang w:eastAsia="hi-IN" w:bidi="hi-IN"/>
        </w:rPr>
      </w:pPr>
    </w:p>
    <w:p w:rsidR="00644358" w:rsidRDefault="00644358" w:rsidP="007D2F17">
      <w:pPr>
        <w:widowControl/>
        <w:suppressAutoHyphens/>
        <w:autoSpaceDE/>
        <w:adjustRightInd/>
        <w:rPr>
          <w:rFonts w:eastAsia="SimSun"/>
          <w:b/>
          <w:color w:val="000000"/>
          <w:kern w:val="2"/>
          <w:sz w:val="24"/>
          <w:szCs w:val="24"/>
          <w:lang w:eastAsia="hi-IN" w:bidi="hi-IN"/>
        </w:rPr>
      </w:pPr>
    </w:p>
    <w:p w:rsidR="00644358" w:rsidRDefault="00644358" w:rsidP="007D2F17">
      <w:pPr>
        <w:widowControl/>
        <w:suppressAutoHyphens/>
        <w:autoSpaceDE/>
        <w:adjustRightInd/>
        <w:rPr>
          <w:rFonts w:eastAsia="SimSun"/>
          <w:b/>
          <w:color w:val="000000"/>
          <w:kern w:val="2"/>
          <w:sz w:val="24"/>
          <w:szCs w:val="24"/>
          <w:lang w:eastAsia="hi-IN" w:bidi="hi-IN"/>
        </w:rPr>
      </w:pPr>
    </w:p>
    <w:p w:rsidR="00644358" w:rsidRPr="0091494C" w:rsidRDefault="00644358" w:rsidP="007D2F17">
      <w:pPr>
        <w:widowControl/>
        <w:suppressAutoHyphens/>
        <w:autoSpaceDE/>
        <w:adjustRightInd/>
        <w:rPr>
          <w:rFonts w:eastAsia="SimSun"/>
          <w:b/>
          <w:color w:val="000000"/>
          <w:kern w:val="2"/>
          <w:sz w:val="24"/>
          <w:szCs w:val="24"/>
          <w:lang w:eastAsia="hi-IN" w:bidi="hi-IN"/>
        </w:rPr>
      </w:pPr>
    </w:p>
    <w:p w:rsidR="007D2F17" w:rsidRPr="0091494C" w:rsidRDefault="007D2F17" w:rsidP="007D2F17">
      <w:pPr>
        <w:suppressAutoHyphens/>
        <w:contextualSpacing/>
        <w:rPr>
          <w:rFonts w:eastAsia="SimSun"/>
          <w:color w:val="000000"/>
          <w:kern w:val="2"/>
          <w:sz w:val="24"/>
          <w:szCs w:val="24"/>
          <w:lang w:eastAsia="hi-IN" w:bidi="hi-IN"/>
        </w:rPr>
      </w:pPr>
    </w:p>
    <w:p w:rsidR="007D2F17" w:rsidRPr="0091494C" w:rsidRDefault="007D2F17" w:rsidP="007D2F17">
      <w:pPr>
        <w:suppressAutoHyphens/>
        <w:contextualSpacing/>
        <w:rPr>
          <w:rFonts w:eastAsia="SimSun"/>
          <w:color w:val="000000"/>
          <w:kern w:val="2"/>
          <w:sz w:val="24"/>
          <w:szCs w:val="24"/>
          <w:lang w:eastAsia="hi-IN" w:bidi="hi-IN"/>
        </w:rPr>
      </w:pPr>
    </w:p>
    <w:p w:rsidR="00120697" w:rsidRPr="00DC64B3" w:rsidRDefault="007D2F17" w:rsidP="00644358">
      <w:pPr>
        <w:suppressAutoHyphens/>
        <w:contextualSpacing/>
        <w:jc w:val="center"/>
        <w:rPr>
          <w:color w:val="000000"/>
          <w:sz w:val="24"/>
          <w:szCs w:val="24"/>
        </w:rPr>
      </w:pPr>
      <w:r w:rsidRPr="0091494C">
        <w:rPr>
          <w:color w:val="000000"/>
          <w:sz w:val="24"/>
          <w:szCs w:val="24"/>
        </w:rPr>
        <w:t>Омск</w:t>
      </w:r>
      <w:r w:rsidR="001974BF">
        <w:rPr>
          <w:color w:val="000000"/>
          <w:sz w:val="24"/>
          <w:szCs w:val="24"/>
        </w:rPr>
        <w:t>,</w:t>
      </w:r>
      <w:r w:rsidR="00644358">
        <w:rPr>
          <w:color w:val="000000"/>
          <w:sz w:val="24"/>
          <w:szCs w:val="24"/>
        </w:rPr>
        <w:t xml:space="preserve"> </w:t>
      </w:r>
      <w:r w:rsidR="00DC64B3">
        <w:rPr>
          <w:color w:val="000000"/>
          <w:sz w:val="24"/>
          <w:szCs w:val="24"/>
        </w:rPr>
        <w:t>202</w:t>
      </w:r>
      <w:r w:rsidR="00644358">
        <w:rPr>
          <w:color w:val="000000"/>
          <w:sz w:val="24"/>
          <w:szCs w:val="24"/>
        </w:rPr>
        <w:t>2</w:t>
      </w:r>
    </w:p>
    <w:p w:rsidR="00644358" w:rsidRDefault="00120697" w:rsidP="00DC64B3">
      <w:pPr>
        <w:spacing w:after="160" w:line="256" w:lineRule="auto"/>
        <w:rPr>
          <w:color w:val="000000"/>
          <w:spacing w:val="-3"/>
          <w:sz w:val="24"/>
          <w:szCs w:val="24"/>
          <w:lang w:eastAsia="en-US"/>
        </w:rPr>
      </w:pPr>
      <w:r w:rsidRPr="002919FB">
        <w:rPr>
          <w:color w:val="000000"/>
          <w:spacing w:val="-3"/>
          <w:sz w:val="24"/>
          <w:szCs w:val="24"/>
          <w:lang w:eastAsia="en-US"/>
        </w:rPr>
        <w:lastRenderedPageBreak/>
        <w:t>Составитель:</w:t>
      </w:r>
    </w:p>
    <w:p w:rsidR="00120697" w:rsidRPr="002919FB" w:rsidRDefault="00120697" w:rsidP="00DC64B3">
      <w:pPr>
        <w:spacing w:after="160" w:line="256" w:lineRule="auto"/>
        <w:rPr>
          <w:color w:val="000000"/>
          <w:spacing w:val="-3"/>
          <w:sz w:val="24"/>
          <w:szCs w:val="24"/>
          <w:lang w:eastAsia="en-US"/>
        </w:rPr>
      </w:pPr>
      <w:r w:rsidRPr="002919FB">
        <w:rPr>
          <w:color w:val="000000"/>
          <w:spacing w:val="-3"/>
          <w:sz w:val="24"/>
          <w:szCs w:val="24"/>
          <w:lang w:eastAsia="en-US"/>
        </w:rPr>
        <w:t xml:space="preserve">к.пс.н., доцент </w:t>
      </w:r>
      <w:r w:rsidRPr="002919FB">
        <w:rPr>
          <w:iCs/>
          <w:color w:val="000000"/>
          <w:sz w:val="24"/>
          <w:szCs w:val="24"/>
        </w:rPr>
        <w:t>В.Г. Пинигин</w:t>
      </w:r>
    </w:p>
    <w:p w:rsidR="00644358" w:rsidRDefault="00120697" w:rsidP="00120697">
      <w:pPr>
        <w:widowControl/>
        <w:autoSpaceDE/>
        <w:autoSpaceDN/>
        <w:adjustRightInd/>
        <w:jc w:val="both"/>
        <w:rPr>
          <w:color w:val="000000"/>
          <w:spacing w:val="-3"/>
          <w:sz w:val="24"/>
          <w:szCs w:val="24"/>
          <w:lang w:eastAsia="en-US"/>
        </w:rPr>
      </w:pPr>
      <w:r w:rsidRPr="002919FB">
        <w:rPr>
          <w:color w:val="000000"/>
          <w:spacing w:val="-3"/>
          <w:sz w:val="24"/>
          <w:szCs w:val="24"/>
          <w:lang w:eastAsia="en-US"/>
        </w:rPr>
        <w:t xml:space="preserve">Рабочая программа дисциплины одобрена на заседании кафедры  «Педагогики, психологии и </w:t>
      </w:r>
    </w:p>
    <w:p w:rsidR="00120697" w:rsidRPr="002919FB" w:rsidRDefault="00120697" w:rsidP="00120697">
      <w:pPr>
        <w:widowControl/>
        <w:autoSpaceDE/>
        <w:autoSpaceDN/>
        <w:adjustRightInd/>
        <w:jc w:val="both"/>
        <w:rPr>
          <w:color w:val="000000"/>
          <w:spacing w:val="-3"/>
          <w:sz w:val="24"/>
          <w:szCs w:val="24"/>
          <w:lang w:eastAsia="en-US"/>
        </w:rPr>
      </w:pPr>
      <w:r w:rsidRPr="002919FB">
        <w:rPr>
          <w:color w:val="000000"/>
          <w:spacing w:val="-3"/>
          <w:sz w:val="24"/>
          <w:szCs w:val="24"/>
          <w:lang w:eastAsia="en-US"/>
        </w:rPr>
        <w:t>социальной работы»</w:t>
      </w:r>
    </w:p>
    <w:p w:rsidR="00644358" w:rsidRDefault="00644358" w:rsidP="00120697">
      <w:pPr>
        <w:jc w:val="both"/>
        <w:rPr>
          <w:spacing w:val="-3"/>
          <w:sz w:val="24"/>
          <w:szCs w:val="24"/>
          <w:lang w:eastAsia="en-US"/>
        </w:rPr>
      </w:pPr>
    </w:p>
    <w:p w:rsidR="00644358" w:rsidRPr="008D4C4B" w:rsidRDefault="00644358" w:rsidP="00644358">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120697" w:rsidRPr="001418A0" w:rsidRDefault="00120697" w:rsidP="00120697">
      <w:pPr>
        <w:widowControl/>
        <w:autoSpaceDE/>
        <w:autoSpaceDN/>
        <w:adjustRightInd/>
        <w:jc w:val="both"/>
        <w:rPr>
          <w:spacing w:val="-3"/>
          <w:sz w:val="24"/>
          <w:szCs w:val="24"/>
          <w:lang w:eastAsia="en-US"/>
        </w:rPr>
      </w:pPr>
    </w:p>
    <w:p w:rsidR="00120697" w:rsidRPr="001418A0" w:rsidRDefault="00120697" w:rsidP="00120697">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DC64B3">
        <w:rPr>
          <w:spacing w:val="-3"/>
          <w:sz w:val="24"/>
          <w:szCs w:val="24"/>
          <w:lang w:eastAsia="en-US"/>
        </w:rPr>
        <w:t xml:space="preserve"> </w:t>
      </w: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D4263D">
      <w:pPr>
        <w:widowControl/>
        <w:autoSpaceDE/>
        <w:autoSpaceDN/>
        <w:adjustRightInd/>
        <w:spacing w:after="200" w:line="276" w:lineRule="auto"/>
        <w:rPr>
          <w:rFonts w:eastAsia="SimSun"/>
          <w:b/>
          <w:color w:val="000000"/>
          <w:kern w:val="2"/>
          <w:sz w:val="24"/>
          <w:szCs w:val="24"/>
          <w:lang w:eastAsia="hi-IN" w:bidi="hi-IN"/>
        </w:rPr>
      </w:pPr>
    </w:p>
    <w:p w:rsidR="00201631" w:rsidRDefault="00201631" w:rsidP="00D4263D">
      <w:pPr>
        <w:widowControl/>
        <w:autoSpaceDE/>
        <w:autoSpaceDN/>
        <w:adjustRightInd/>
        <w:spacing w:after="200" w:line="276" w:lineRule="auto"/>
        <w:rPr>
          <w:rFonts w:eastAsia="SimSun"/>
          <w:b/>
          <w:color w:val="000000"/>
          <w:kern w:val="2"/>
          <w:sz w:val="24"/>
          <w:szCs w:val="24"/>
          <w:lang w:eastAsia="hi-IN" w:bidi="hi-IN"/>
        </w:rPr>
      </w:pPr>
    </w:p>
    <w:p w:rsidR="00201631" w:rsidRDefault="00201631" w:rsidP="00D4263D">
      <w:pPr>
        <w:widowControl/>
        <w:autoSpaceDE/>
        <w:autoSpaceDN/>
        <w:adjustRightInd/>
        <w:spacing w:after="200" w:line="276" w:lineRule="auto"/>
        <w:rPr>
          <w:rFonts w:eastAsia="SimSun"/>
          <w:b/>
          <w:color w:val="000000"/>
          <w:kern w:val="2"/>
          <w:sz w:val="24"/>
          <w:szCs w:val="24"/>
          <w:lang w:eastAsia="hi-IN" w:bidi="hi-IN"/>
        </w:rPr>
      </w:pPr>
    </w:p>
    <w:p w:rsidR="00DC64B3" w:rsidRDefault="00DC64B3" w:rsidP="00D4263D">
      <w:pPr>
        <w:widowControl/>
        <w:autoSpaceDE/>
        <w:autoSpaceDN/>
        <w:adjustRightInd/>
        <w:spacing w:after="200" w:line="276" w:lineRule="auto"/>
        <w:rPr>
          <w:rFonts w:eastAsia="SimSun"/>
          <w:b/>
          <w:color w:val="000000"/>
          <w:kern w:val="2"/>
          <w:sz w:val="24"/>
          <w:szCs w:val="24"/>
          <w:lang w:eastAsia="hi-IN" w:bidi="hi-IN"/>
        </w:rPr>
      </w:pPr>
    </w:p>
    <w:p w:rsidR="00DF1076" w:rsidRPr="002919F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2919F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1</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Наименован</w:t>
            </w:r>
            <w:r w:rsidR="004A68C9" w:rsidRPr="002919FB">
              <w:rPr>
                <w:color w:val="000000"/>
                <w:sz w:val="24"/>
                <w:szCs w:val="24"/>
              </w:rPr>
              <w:t>ие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2</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3</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Указание места дисциплины в структуре образовательной программы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4</w:t>
            </w:r>
          </w:p>
        </w:tc>
        <w:tc>
          <w:tcPr>
            <w:tcW w:w="8080" w:type="dxa"/>
            <w:hideMark/>
          </w:tcPr>
          <w:p w:rsidR="005C20F0" w:rsidRPr="002919FB" w:rsidRDefault="005C20F0" w:rsidP="00330957">
            <w:pPr>
              <w:jc w:val="both"/>
              <w:rPr>
                <w:color w:val="000000"/>
                <w:spacing w:val="4"/>
                <w:sz w:val="24"/>
                <w:szCs w:val="24"/>
              </w:rPr>
            </w:pPr>
            <w:r w:rsidRPr="002919F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5</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6</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 xml:space="preserve">Перечень учебно-методического обеспечения </w:t>
            </w:r>
            <w:r w:rsidR="001A6533" w:rsidRPr="002919FB">
              <w:rPr>
                <w:color w:val="000000"/>
                <w:sz w:val="24"/>
                <w:szCs w:val="24"/>
              </w:rPr>
              <w:t xml:space="preserve">для </w:t>
            </w:r>
            <w:r w:rsidRPr="002919FB">
              <w:rPr>
                <w:color w:val="000000"/>
                <w:sz w:val="24"/>
                <w:szCs w:val="24"/>
              </w:rPr>
              <w:t>самостоятельной р</w:t>
            </w:r>
            <w:r w:rsidR="004A68C9" w:rsidRPr="002919FB">
              <w:rPr>
                <w:color w:val="000000"/>
                <w:sz w:val="24"/>
                <w:szCs w:val="24"/>
              </w:rPr>
              <w:t>аботы обучающихся по дисциплине</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A61C58" w:rsidP="00330957">
            <w:pPr>
              <w:jc w:val="center"/>
              <w:rPr>
                <w:color w:val="000000"/>
                <w:sz w:val="24"/>
                <w:szCs w:val="24"/>
              </w:rPr>
            </w:pPr>
            <w:r>
              <w:rPr>
                <w:color w:val="000000"/>
                <w:sz w:val="24"/>
                <w:szCs w:val="24"/>
              </w:rPr>
              <w:t>7</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A61C58" w:rsidP="00330957">
            <w:pPr>
              <w:jc w:val="center"/>
              <w:rPr>
                <w:color w:val="000000"/>
                <w:sz w:val="24"/>
                <w:szCs w:val="24"/>
              </w:rPr>
            </w:pPr>
            <w:r>
              <w:rPr>
                <w:color w:val="000000"/>
                <w:sz w:val="24"/>
                <w:szCs w:val="24"/>
              </w:rPr>
              <w:t>8</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A61C58" w:rsidP="00330957">
            <w:pPr>
              <w:jc w:val="center"/>
              <w:rPr>
                <w:color w:val="000000"/>
                <w:sz w:val="24"/>
                <w:szCs w:val="24"/>
              </w:rPr>
            </w:pPr>
            <w:r>
              <w:rPr>
                <w:color w:val="000000"/>
                <w:sz w:val="24"/>
                <w:szCs w:val="24"/>
              </w:rPr>
              <w:t>9</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Методические указания для обу</w:t>
            </w:r>
            <w:r w:rsidR="004A68C9" w:rsidRPr="002919FB">
              <w:rPr>
                <w:color w:val="000000"/>
                <w:sz w:val="24"/>
                <w:szCs w:val="24"/>
              </w:rPr>
              <w:t>чающихся по освоению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A61C58" w:rsidP="00330957">
            <w:pPr>
              <w:jc w:val="center"/>
              <w:rPr>
                <w:color w:val="000000"/>
                <w:sz w:val="24"/>
                <w:szCs w:val="24"/>
              </w:rPr>
            </w:pPr>
            <w:r>
              <w:rPr>
                <w:color w:val="000000"/>
                <w:sz w:val="24"/>
                <w:szCs w:val="24"/>
              </w:rPr>
              <w:t>10</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A61C58" w:rsidP="00330957">
            <w:pPr>
              <w:jc w:val="center"/>
              <w:rPr>
                <w:color w:val="000000"/>
                <w:sz w:val="24"/>
                <w:szCs w:val="24"/>
              </w:rPr>
            </w:pPr>
            <w:r>
              <w:rPr>
                <w:color w:val="000000"/>
                <w:sz w:val="24"/>
                <w:szCs w:val="24"/>
              </w:rPr>
              <w:t>11</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bl>
    <w:p w:rsidR="001A6533" w:rsidRPr="002919FB" w:rsidRDefault="001A6533" w:rsidP="00DF1076">
      <w:pPr>
        <w:spacing w:after="160" w:line="256" w:lineRule="auto"/>
        <w:rPr>
          <w:b/>
          <w:color w:val="000000"/>
          <w:sz w:val="24"/>
          <w:szCs w:val="24"/>
        </w:rPr>
      </w:pPr>
    </w:p>
    <w:p w:rsidR="00503B89" w:rsidRPr="001418A0" w:rsidRDefault="00DF1076" w:rsidP="00120697">
      <w:pPr>
        <w:spacing w:after="160" w:line="256" w:lineRule="auto"/>
        <w:rPr>
          <w:spacing w:val="-3"/>
          <w:sz w:val="24"/>
          <w:szCs w:val="24"/>
          <w:lang w:eastAsia="en-US"/>
        </w:rPr>
      </w:pPr>
      <w:r w:rsidRPr="002919FB">
        <w:rPr>
          <w:b/>
          <w:color w:val="000000"/>
          <w:sz w:val="24"/>
          <w:szCs w:val="24"/>
        </w:rPr>
        <w:br w:type="page"/>
      </w:r>
    </w:p>
    <w:p w:rsidR="00913D40" w:rsidRPr="009421B8" w:rsidRDefault="00913D40" w:rsidP="00913D40">
      <w:pPr>
        <w:widowControl/>
        <w:autoSpaceDE/>
        <w:autoSpaceDN/>
        <w:adjustRightInd/>
        <w:ind w:firstLine="708"/>
        <w:jc w:val="both"/>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913D40" w:rsidRPr="009421B8" w:rsidRDefault="00913D40" w:rsidP="00913D40">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913D40" w:rsidRPr="00644358" w:rsidRDefault="00913D40" w:rsidP="00913D40">
      <w:pPr>
        <w:ind w:firstLine="709"/>
        <w:jc w:val="both"/>
        <w:rPr>
          <w:i/>
          <w:sz w:val="24"/>
          <w:szCs w:val="24"/>
        </w:rPr>
      </w:pPr>
      <w:r w:rsidRPr="00644358">
        <w:rPr>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w:t>
      </w:r>
      <w:r w:rsidR="00644358" w:rsidRPr="00644358">
        <w:rPr>
          <w:sz w:val="24"/>
          <w:szCs w:val="24"/>
        </w:rPr>
        <w:t xml:space="preserve"> </w:t>
      </w:r>
      <w:r w:rsidRPr="00644358">
        <w:rPr>
          <w:sz w:val="24"/>
          <w:szCs w:val="24"/>
        </w:rPr>
        <w:t>(уровень бакалавриата), утвержденным</w:t>
      </w:r>
      <w:r w:rsidRPr="00644358">
        <w:rPr>
          <w:color w:val="000000"/>
          <w:sz w:val="24"/>
          <w:szCs w:val="24"/>
        </w:rPr>
        <w:t xml:space="preserve">Приказом Минобрнауки России от 09.02.2016 N 91 (зарегистрирован в Минюсте России 02.03.2016 N 41305) </w:t>
      </w:r>
      <w:r w:rsidRPr="00644358">
        <w:rPr>
          <w:i/>
          <w:sz w:val="24"/>
          <w:szCs w:val="24"/>
        </w:rPr>
        <w:t>(далее - ФГОС ВО, Федеральный государственный образовательный стандарт высшего образования);</w:t>
      </w:r>
    </w:p>
    <w:p w:rsidR="00644358" w:rsidRPr="008D4C4B" w:rsidRDefault="00644358" w:rsidP="00644358">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358" w:rsidRPr="008D4C4B" w:rsidRDefault="00913D40" w:rsidP="00644358">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44.03.05 Педагогическое образование (с двумя профилями подготовки) </w:t>
      </w:r>
      <w:r w:rsidRPr="006E1872">
        <w:rPr>
          <w:sz w:val="24"/>
          <w:szCs w:val="24"/>
        </w:rPr>
        <w:t xml:space="preserve">(уровень бакалавриата), направленность (профиль) программы </w:t>
      </w:r>
      <w:r>
        <w:rPr>
          <w:sz w:val="24"/>
          <w:szCs w:val="24"/>
        </w:rPr>
        <w:t>«</w:t>
      </w:r>
      <w:r w:rsidRPr="00644358">
        <w:rPr>
          <w:b/>
          <w:sz w:val="24"/>
          <w:szCs w:val="24"/>
        </w:rPr>
        <w:t>Дошкольное образование» и «Начальное образование»</w:t>
      </w:r>
      <w:r w:rsidRPr="006E1872">
        <w:rPr>
          <w:sz w:val="24"/>
          <w:szCs w:val="24"/>
        </w:rPr>
        <w:t xml:space="preserve">; </w:t>
      </w:r>
      <w:r w:rsidR="00644358" w:rsidRPr="008D4C4B">
        <w:rPr>
          <w:sz w:val="24"/>
          <w:szCs w:val="24"/>
        </w:rPr>
        <w:t xml:space="preserve">форма обучения – заочная на 2022/2023 учебный год, утвержденным приказом ректора от </w:t>
      </w:r>
      <w:r w:rsidR="00644358" w:rsidRPr="008D4C4B">
        <w:rPr>
          <w:sz w:val="24"/>
          <w:szCs w:val="24"/>
          <w:lang w:eastAsia="en-US"/>
        </w:rPr>
        <w:t>28.03.2022 № 28.</w:t>
      </w:r>
    </w:p>
    <w:p w:rsidR="005D6FDD" w:rsidRPr="002B3C02" w:rsidRDefault="005D6FDD" w:rsidP="005D6FDD">
      <w:pPr>
        <w:snapToGrid w:val="0"/>
        <w:ind w:firstLine="709"/>
        <w:jc w:val="both"/>
        <w:rPr>
          <w:sz w:val="24"/>
          <w:szCs w:val="24"/>
        </w:rPr>
      </w:pPr>
      <w:r w:rsidRPr="002B3C02">
        <w:rPr>
          <w:b/>
          <w:color w:val="000000"/>
          <w:sz w:val="24"/>
          <w:szCs w:val="24"/>
        </w:rPr>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7569A7">
        <w:rPr>
          <w:b/>
          <w:bCs/>
          <w:sz w:val="24"/>
          <w:szCs w:val="24"/>
        </w:rPr>
        <w:t>Б1.Б.15</w:t>
      </w:r>
      <w:r w:rsidRPr="002B3C02">
        <w:rPr>
          <w:b/>
          <w:sz w:val="24"/>
          <w:szCs w:val="24"/>
        </w:rPr>
        <w:t>«</w:t>
      </w:r>
      <w:r w:rsidR="007569A7" w:rsidRPr="002919FB">
        <w:rPr>
          <w:b/>
          <w:color w:val="000000"/>
          <w:sz w:val="24"/>
          <w:szCs w:val="24"/>
        </w:rPr>
        <w:t>П</w:t>
      </w:r>
      <w:r w:rsidR="007569A7">
        <w:rPr>
          <w:b/>
          <w:color w:val="000000"/>
          <w:sz w:val="24"/>
          <w:szCs w:val="24"/>
        </w:rPr>
        <w:t>едагогическая психология</w:t>
      </w:r>
      <w:r w:rsidRPr="002B3C02">
        <w:rPr>
          <w:b/>
          <w:sz w:val="24"/>
          <w:szCs w:val="24"/>
        </w:rPr>
        <w:t xml:space="preserve">»  в течение </w:t>
      </w:r>
      <w:r w:rsidR="00644358">
        <w:rPr>
          <w:b/>
          <w:sz w:val="24"/>
          <w:szCs w:val="24"/>
        </w:rPr>
        <w:t xml:space="preserve">2022/2023 </w:t>
      </w:r>
      <w:r w:rsidRPr="002B3C02">
        <w:rPr>
          <w:b/>
          <w:sz w:val="24"/>
          <w:szCs w:val="24"/>
        </w:rPr>
        <w:t>учебного года:</w:t>
      </w:r>
    </w:p>
    <w:p w:rsidR="005D6FDD" w:rsidRPr="00CB79DB" w:rsidRDefault="00913D40" w:rsidP="00503B89">
      <w:pPr>
        <w:ind w:firstLine="568"/>
        <w:jc w:val="both"/>
      </w:pPr>
      <w:r w:rsidRPr="00583C0B">
        <w:rPr>
          <w:sz w:val="24"/>
          <w:szCs w:val="24"/>
        </w:rPr>
        <w:t>При реализации образовательной организацией основной профессиональной образо</w:t>
      </w:r>
      <w:r w:rsidRPr="00583C0B">
        <w:rPr>
          <w:sz w:val="24"/>
          <w:szCs w:val="24"/>
        </w:rPr>
        <w:lastRenderedPageBreak/>
        <w:t>вательной программы высшего образования - программы бакалавриата по направлению подготовки</w:t>
      </w:r>
      <w:r w:rsidRPr="00583C0B">
        <w:rPr>
          <w:b/>
          <w:sz w:val="24"/>
          <w:szCs w:val="24"/>
        </w:rPr>
        <w:t xml:space="preserve"> 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w:t>
      </w:r>
      <w:r w:rsidRPr="00583C0B">
        <w:rPr>
          <w:sz w:val="24"/>
          <w:szCs w:val="24"/>
        </w:rPr>
        <w:t>; вид учебной деятельности – программа академического бакалавриата; виды профессиональной деятельности: педагогическ</w:t>
      </w:r>
      <w:r>
        <w:rPr>
          <w:sz w:val="24"/>
          <w:szCs w:val="24"/>
        </w:rPr>
        <w:t>ий</w:t>
      </w:r>
      <w:r w:rsidRPr="00583C0B">
        <w:rPr>
          <w:sz w:val="24"/>
          <w:szCs w:val="24"/>
        </w:rPr>
        <w:t xml:space="preserve"> (основной); </w:t>
      </w:r>
      <w:r>
        <w:rPr>
          <w:sz w:val="24"/>
          <w:szCs w:val="24"/>
        </w:rPr>
        <w:t>научно-</w:t>
      </w:r>
      <w:r w:rsidRPr="00583C0B">
        <w:rPr>
          <w:sz w:val="24"/>
          <w:szCs w:val="24"/>
        </w:rPr>
        <w:t>исследовательск</w:t>
      </w:r>
      <w:r>
        <w:rPr>
          <w:sz w:val="24"/>
          <w:szCs w:val="24"/>
        </w:rPr>
        <w:t>ий</w:t>
      </w:r>
      <w:r w:rsidRPr="00583C0B">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5D6FDD" w:rsidRPr="002B3C02">
        <w:rPr>
          <w:sz w:val="24"/>
          <w:szCs w:val="24"/>
        </w:rPr>
        <w:t>«</w:t>
      </w:r>
      <w:r w:rsidR="007569A7" w:rsidRPr="002919FB">
        <w:rPr>
          <w:b/>
          <w:color w:val="000000"/>
          <w:sz w:val="24"/>
          <w:szCs w:val="24"/>
        </w:rPr>
        <w:t>П</w:t>
      </w:r>
      <w:r w:rsidR="007569A7">
        <w:rPr>
          <w:b/>
          <w:color w:val="000000"/>
          <w:sz w:val="24"/>
          <w:szCs w:val="24"/>
        </w:rPr>
        <w:t>едагогическая психология</w:t>
      </w:r>
      <w:r w:rsidR="005D6FDD" w:rsidRPr="002B3C02">
        <w:rPr>
          <w:sz w:val="24"/>
          <w:szCs w:val="24"/>
        </w:rPr>
        <w:t xml:space="preserve">» в </w:t>
      </w:r>
      <w:r w:rsidR="005D6FDD" w:rsidRPr="002B3C02">
        <w:rPr>
          <w:color w:val="000000"/>
          <w:sz w:val="24"/>
          <w:szCs w:val="24"/>
        </w:rPr>
        <w:t xml:space="preserve">течение </w:t>
      </w:r>
      <w:r w:rsidR="00644358">
        <w:rPr>
          <w:color w:val="000000"/>
          <w:sz w:val="24"/>
          <w:szCs w:val="24"/>
        </w:rPr>
        <w:t xml:space="preserve">2022/2023 </w:t>
      </w:r>
      <w:r w:rsidR="005D6FDD" w:rsidRPr="002B3C02">
        <w:rPr>
          <w:color w:val="000000"/>
          <w:sz w:val="24"/>
          <w:szCs w:val="24"/>
        </w:rPr>
        <w:t>учебного года.</w:t>
      </w:r>
    </w:p>
    <w:p w:rsidR="005D6FDD" w:rsidRPr="002B3C02" w:rsidRDefault="005D6FDD" w:rsidP="005D6FDD">
      <w:pPr>
        <w:ind w:firstLine="709"/>
        <w:jc w:val="both"/>
        <w:rPr>
          <w:color w:val="000000"/>
          <w:sz w:val="24"/>
          <w:szCs w:val="24"/>
        </w:rPr>
      </w:pPr>
    </w:p>
    <w:p w:rsidR="005D6FDD" w:rsidRPr="007569A7" w:rsidRDefault="005D6FDD" w:rsidP="005D6FDD">
      <w:pPr>
        <w:pStyle w:val="a4"/>
        <w:numPr>
          <w:ilvl w:val="0"/>
          <w:numId w:val="8"/>
        </w:numPr>
        <w:spacing w:after="0" w:line="240" w:lineRule="auto"/>
        <w:jc w:val="both"/>
        <w:rPr>
          <w:rFonts w:ascii="Times New Roman" w:hAnsi="Times New Roman"/>
          <w:b/>
          <w:color w:val="000000"/>
          <w:sz w:val="24"/>
          <w:szCs w:val="24"/>
        </w:rPr>
      </w:pPr>
      <w:r w:rsidRPr="007569A7">
        <w:rPr>
          <w:rFonts w:ascii="Times New Roman" w:hAnsi="Times New Roman"/>
          <w:b/>
          <w:color w:val="000000"/>
          <w:sz w:val="24"/>
          <w:szCs w:val="24"/>
        </w:rPr>
        <w:t xml:space="preserve">Наименование дисциплины: </w:t>
      </w:r>
      <w:r w:rsidRPr="007569A7">
        <w:rPr>
          <w:rFonts w:ascii="Times New Roman" w:hAnsi="Times New Roman"/>
          <w:b/>
          <w:sz w:val="24"/>
          <w:szCs w:val="24"/>
        </w:rPr>
        <w:t>Б1.</w:t>
      </w:r>
      <w:r w:rsidR="007569A7" w:rsidRPr="007569A7">
        <w:rPr>
          <w:rFonts w:ascii="Times New Roman" w:hAnsi="Times New Roman"/>
          <w:b/>
          <w:bCs/>
          <w:sz w:val="24"/>
          <w:szCs w:val="24"/>
        </w:rPr>
        <w:t xml:space="preserve"> Б.15 </w:t>
      </w:r>
      <w:r w:rsidRPr="007569A7">
        <w:rPr>
          <w:rFonts w:ascii="Times New Roman" w:hAnsi="Times New Roman"/>
          <w:b/>
          <w:sz w:val="24"/>
          <w:szCs w:val="24"/>
        </w:rPr>
        <w:t>«</w:t>
      </w:r>
      <w:r w:rsidR="007569A7" w:rsidRPr="007569A7">
        <w:rPr>
          <w:rFonts w:ascii="Times New Roman" w:hAnsi="Times New Roman"/>
          <w:b/>
          <w:color w:val="000000"/>
          <w:sz w:val="24"/>
          <w:szCs w:val="24"/>
        </w:rPr>
        <w:t>Педагогическая психология</w:t>
      </w:r>
      <w:r w:rsidRPr="007569A7">
        <w:rPr>
          <w:rFonts w:ascii="Times New Roman" w:hAnsi="Times New Roman"/>
          <w:b/>
          <w:sz w:val="24"/>
          <w:szCs w:val="24"/>
        </w:rPr>
        <w:t>»</w:t>
      </w:r>
    </w:p>
    <w:p w:rsidR="005D6FDD" w:rsidRPr="002B3C02" w:rsidRDefault="005D6FDD" w:rsidP="005D6FDD">
      <w:pPr>
        <w:pStyle w:val="a4"/>
        <w:spacing w:after="0" w:line="240" w:lineRule="auto"/>
        <w:ind w:left="928"/>
        <w:jc w:val="both"/>
        <w:rPr>
          <w:rFonts w:ascii="Times New Roman" w:hAnsi="Times New Roman"/>
          <w:b/>
          <w:color w:val="000000"/>
          <w:sz w:val="24"/>
          <w:szCs w:val="24"/>
        </w:rPr>
      </w:pPr>
    </w:p>
    <w:p w:rsidR="005D6FDD" w:rsidRPr="002B3C02" w:rsidRDefault="005D6FDD" w:rsidP="005D6FDD">
      <w:pPr>
        <w:pStyle w:val="a4"/>
        <w:numPr>
          <w:ilvl w:val="0"/>
          <w:numId w:val="8"/>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D6FDD" w:rsidRPr="002B3C02" w:rsidRDefault="00913D40" w:rsidP="005D6FDD">
      <w:pPr>
        <w:tabs>
          <w:tab w:val="left" w:pos="708"/>
        </w:tabs>
        <w:ind w:firstLine="709"/>
        <w:jc w:val="both"/>
        <w:rPr>
          <w:rFonts w:eastAsia="Calibri"/>
          <w:color w:val="000000"/>
          <w:sz w:val="24"/>
          <w:szCs w:val="24"/>
          <w:lang w:eastAsia="en-US"/>
        </w:rPr>
      </w:pPr>
      <w:r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44.03.05 Педагогическое образование (с двумя профилями подготовки)</w:t>
      </w:r>
      <w:r w:rsidRPr="009421B8">
        <w:rPr>
          <w:rFonts w:eastAsia="Calibri"/>
          <w:sz w:val="24"/>
          <w:szCs w:val="24"/>
          <w:lang w:eastAsia="en-US"/>
        </w:rPr>
        <w:t>(уровень бакалавриата),</w:t>
      </w:r>
      <w:r w:rsidRPr="009421B8">
        <w:rPr>
          <w:sz w:val="24"/>
          <w:szCs w:val="24"/>
        </w:rPr>
        <w:t xml:space="preserve"> утвержденного</w:t>
      </w:r>
      <w:r w:rsidRPr="00231B89">
        <w:rPr>
          <w:color w:val="000000"/>
          <w:sz w:val="24"/>
          <w:szCs w:val="24"/>
        </w:rPr>
        <w:t>Приказом Минобрнауки России от 09.02.2016 N 91 (зарегистрирован в Минюсте России 02.03.2016 N 41305)</w:t>
      </w:r>
      <w:r w:rsidRPr="009421B8">
        <w:rPr>
          <w:rFonts w:eastAsia="Calibri"/>
          <w:sz w:val="24"/>
          <w:szCs w:val="24"/>
          <w:lang w:eastAsia="en-US"/>
        </w:rPr>
        <w:t>, при разработке основной профессиональной образовательной программы (</w:t>
      </w:r>
      <w:r w:rsidRPr="009421B8">
        <w:rPr>
          <w:rFonts w:eastAsia="Calibri"/>
          <w:i/>
          <w:sz w:val="24"/>
          <w:szCs w:val="24"/>
          <w:lang w:eastAsia="en-US"/>
        </w:rPr>
        <w:t>далее - ОПОП</w:t>
      </w:r>
      <w:r w:rsidRPr="009421B8">
        <w:rPr>
          <w:rFonts w:eastAsia="Calibri"/>
          <w:sz w:val="24"/>
          <w:szCs w:val="24"/>
          <w:lang w:eastAsia="en-US"/>
        </w:rPr>
        <w:t>) бакалавриата определены возможности Академии в формировании компетенций выпускников.</w:t>
      </w:r>
      <w:r w:rsidR="005D6FDD" w:rsidRPr="002B3C02">
        <w:rPr>
          <w:rFonts w:eastAsia="Calibri"/>
          <w:color w:val="000000"/>
          <w:sz w:val="24"/>
          <w:szCs w:val="24"/>
          <w:lang w:eastAsia="en-US"/>
        </w:rPr>
        <w:t>.</w:t>
      </w:r>
    </w:p>
    <w:p w:rsidR="007F4B97" w:rsidRPr="002919FB" w:rsidRDefault="0033546E" w:rsidP="005D6FDD">
      <w:pPr>
        <w:spacing w:after="160" w:line="256" w:lineRule="auto"/>
        <w:ind w:firstLine="708"/>
        <w:rPr>
          <w:rFonts w:eastAsia="Calibri"/>
          <w:color w:val="000000"/>
          <w:sz w:val="24"/>
          <w:szCs w:val="24"/>
          <w:lang w:eastAsia="en-US"/>
        </w:rPr>
      </w:pPr>
      <w:r w:rsidRPr="002919FB">
        <w:rPr>
          <w:rFonts w:eastAsia="Calibri"/>
          <w:color w:val="000000"/>
          <w:sz w:val="24"/>
          <w:szCs w:val="24"/>
          <w:lang w:eastAsia="en-US"/>
        </w:rPr>
        <w:t xml:space="preserve">Процесс изучения дисциплины </w:t>
      </w:r>
      <w:r w:rsidR="00872BFA" w:rsidRPr="002919FB">
        <w:rPr>
          <w:b/>
          <w:color w:val="000000"/>
          <w:sz w:val="24"/>
          <w:szCs w:val="24"/>
        </w:rPr>
        <w:t>«</w:t>
      </w:r>
      <w:r w:rsidR="00D44669" w:rsidRPr="002919FB">
        <w:rPr>
          <w:b/>
          <w:color w:val="000000"/>
          <w:sz w:val="24"/>
          <w:szCs w:val="24"/>
        </w:rPr>
        <w:t>П</w:t>
      </w:r>
      <w:r w:rsidR="00D44669">
        <w:rPr>
          <w:b/>
          <w:color w:val="000000"/>
          <w:sz w:val="24"/>
          <w:szCs w:val="24"/>
        </w:rPr>
        <w:t>едагогическая психология</w:t>
      </w:r>
      <w:r w:rsidR="00872BFA" w:rsidRPr="002919FB">
        <w:rPr>
          <w:b/>
          <w:color w:val="000000"/>
          <w:sz w:val="24"/>
          <w:szCs w:val="24"/>
        </w:rPr>
        <w:t>»</w:t>
      </w:r>
      <w:r w:rsidRPr="002919FB">
        <w:rPr>
          <w:rFonts w:eastAsia="Calibri"/>
          <w:color w:val="000000"/>
          <w:sz w:val="24"/>
          <w:szCs w:val="24"/>
          <w:lang w:eastAsia="en-US"/>
        </w:rPr>
        <w:t xml:space="preserve">направлен на формирование следующих компетенций: </w:t>
      </w:r>
    </w:p>
    <w:p w:rsidR="00793F01" w:rsidRPr="002919F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919FB" w:rsidTr="001F1AE4">
        <w:tc>
          <w:tcPr>
            <w:tcW w:w="3049"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Результаты освоения ОПОП (содержание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компетенции)</w:t>
            </w:r>
          </w:p>
        </w:tc>
        <w:tc>
          <w:tcPr>
            <w:tcW w:w="1595"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Код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компетенции</w:t>
            </w:r>
          </w:p>
        </w:tc>
        <w:tc>
          <w:tcPr>
            <w:tcW w:w="4927"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Перечень планируемых результатов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обучения по дисциплине</w:t>
            </w:r>
          </w:p>
        </w:tc>
      </w:tr>
      <w:tr w:rsidR="00503B89" w:rsidRPr="002919FB" w:rsidTr="001F1AE4">
        <w:tc>
          <w:tcPr>
            <w:tcW w:w="3049" w:type="dxa"/>
          </w:tcPr>
          <w:p w:rsidR="00503B89" w:rsidRPr="00CC7AE0" w:rsidRDefault="00503B89" w:rsidP="008E34E3">
            <w:pPr>
              <w:contextualSpacing/>
              <w:rPr>
                <w:bCs/>
                <w:sz w:val="24"/>
                <w:szCs w:val="24"/>
              </w:rPr>
            </w:pPr>
            <w:r w:rsidRPr="00D01F23">
              <w:rPr>
                <w:bCs/>
                <w:sz w:val="24"/>
                <w:szCs w:val="24"/>
              </w:rPr>
              <w:t>Способность</w:t>
            </w:r>
            <w:r w:rsidR="00D20B14" w:rsidRPr="00D01F23">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95" w:type="dxa"/>
          </w:tcPr>
          <w:p w:rsidR="00503B89" w:rsidRPr="00CC7AE0" w:rsidRDefault="00503B89" w:rsidP="008E34E3">
            <w:pPr>
              <w:tabs>
                <w:tab w:val="left" w:pos="708"/>
              </w:tabs>
              <w:contextualSpacing/>
              <w:rPr>
                <w:sz w:val="24"/>
                <w:szCs w:val="24"/>
                <w:lang w:eastAsia="en-US"/>
              </w:rPr>
            </w:pPr>
            <w:r w:rsidRPr="00CC7AE0">
              <w:rPr>
                <w:sz w:val="24"/>
                <w:szCs w:val="24"/>
                <w:lang w:eastAsia="en-US"/>
              </w:rPr>
              <w:t>ОПК-2</w:t>
            </w:r>
          </w:p>
        </w:tc>
        <w:tc>
          <w:tcPr>
            <w:tcW w:w="4927" w:type="dxa"/>
          </w:tcPr>
          <w:p w:rsidR="00503B89" w:rsidRPr="00CC7AE0" w:rsidRDefault="00503B89" w:rsidP="008E34E3">
            <w:pPr>
              <w:tabs>
                <w:tab w:val="left" w:pos="48"/>
              </w:tabs>
              <w:contextualSpacing/>
              <w:rPr>
                <w:i/>
                <w:sz w:val="24"/>
                <w:szCs w:val="24"/>
              </w:rPr>
            </w:pPr>
            <w:r w:rsidRPr="00CC7AE0">
              <w:rPr>
                <w:i/>
                <w:sz w:val="24"/>
                <w:szCs w:val="24"/>
              </w:rPr>
              <w:t xml:space="preserve">Знать: </w:t>
            </w:r>
          </w:p>
          <w:p w:rsidR="00503B89" w:rsidRPr="00CC7AE0" w:rsidRDefault="00503B89" w:rsidP="00503B89">
            <w:pPr>
              <w:pStyle w:val="a4"/>
              <w:numPr>
                <w:ilvl w:val="0"/>
                <w:numId w:val="15"/>
              </w:numPr>
              <w:spacing w:after="0" w:line="240" w:lineRule="auto"/>
              <w:ind w:left="0" w:firstLine="0"/>
              <w:rPr>
                <w:rFonts w:ascii="Times New Roman" w:eastAsia="Times New Roman" w:hAnsi="Times New Roman"/>
                <w:sz w:val="24"/>
                <w:szCs w:val="24"/>
              </w:rPr>
            </w:pPr>
            <w:r w:rsidRPr="00CC7AE0">
              <w:rPr>
                <w:rFonts w:ascii="Times New Roman" w:eastAsia="Times New Roman" w:hAnsi="Times New Roman"/>
                <w:sz w:val="24"/>
                <w:szCs w:val="24"/>
              </w:rPr>
              <w:t>основы педагогики и психологии;</w:t>
            </w:r>
          </w:p>
          <w:p w:rsidR="00503B89" w:rsidRPr="00CC7AE0" w:rsidRDefault="00503B89" w:rsidP="00503B89">
            <w:pPr>
              <w:pStyle w:val="a4"/>
              <w:numPr>
                <w:ilvl w:val="0"/>
                <w:numId w:val="15"/>
              </w:numPr>
              <w:spacing w:after="0" w:line="240" w:lineRule="auto"/>
              <w:ind w:left="0" w:firstLine="0"/>
              <w:rPr>
                <w:rFonts w:ascii="Times New Roman" w:eastAsia="Times New Roman" w:hAnsi="Times New Roman"/>
                <w:sz w:val="24"/>
                <w:szCs w:val="24"/>
              </w:rPr>
            </w:pPr>
            <w:r w:rsidRPr="00CC7AE0">
              <w:rPr>
                <w:rFonts w:ascii="Times New Roman" w:eastAsia="Times New Roman" w:hAnsi="Times New Roman"/>
                <w:sz w:val="24"/>
                <w:szCs w:val="24"/>
              </w:rPr>
              <w:t>особенност</w:t>
            </w:r>
            <w:r w:rsidR="005037BA">
              <w:rPr>
                <w:rFonts w:ascii="Times New Roman" w:eastAsia="Times New Roman" w:hAnsi="Times New Roman"/>
                <w:sz w:val="24"/>
                <w:szCs w:val="24"/>
              </w:rPr>
              <w:t>и возрастного развития личности</w:t>
            </w:r>
          </w:p>
          <w:p w:rsidR="00503B89" w:rsidRPr="00CC7AE0" w:rsidRDefault="00503B89" w:rsidP="00503B89">
            <w:pPr>
              <w:pStyle w:val="a4"/>
              <w:numPr>
                <w:ilvl w:val="0"/>
                <w:numId w:val="15"/>
              </w:numPr>
              <w:tabs>
                <w:tab w:val="left" w:pos="48"/>
              </w:tabs>
              <w:spacing w:after="0" w:line="240" w:lineRule="auto"/>
              <w:ind w:left="0" w:firstLine="0"/>
              <w:rPr>
                <w:rFonts w:ascii="Times New Roman" w:eastAsia="Times New Roman" w:hAnsi="Times New Roman"/>
                <w:sz w:val="24"/>
                <w:szCs w:val="24"/>
              </w:rPr>
            </w:pPr>
            <w:r w:rsidRPr="00CC7AE0">
              <w:rPr>
                <w:rFonts w:ascii="Times New Roman" w:eastAsia="Times New Roman" w:hAnsi="Times New Roman"/>
                <w:sz w:val="24"/>
                <w:szCs w:val="24"/>
              </w:rPr>
              <w:t xml:space="preserve">общие особенности построения процесса обучения </w:t>
            </w:r>
            <w:r w:rsidRPr="00CC7AE0">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CC7AE0">
              <w:rPr>
                <w:rFonts w:ascii="Times New Roman" w:eastAsia="Times New Roman" w:hAnsi="Times New Roman"/>
                <w:sz w:val="24"/>
                <w:szCs w:val="24"/>
              </w:rPr>
              <w:t xml:space="preserve">. </w:t>
            </w:r>
          </w:p>
          <w:p w:rsidR="00503B89" w:rsidRPr="00CC7AE0" w:rsidRDefault="00503B89" w:rsidP="008E34E3">
            <w:pPr>
              <w:tabs>
                <w:tab w:val="left" w:pos="48"/>
              </w:tabs>
              <w:contextualSpacing/>
              <w:rPr>
                <w:i/>
                <w:sz w:val="24"/>
                <w:szCs w:val="24"/>
              </w:rPr>
            </w:pPr>
            <w:r w:rsidRPr="00CC7AE0">
              <w:rPr>
                <w:i/>
                <w:sz w:val="24"/>
                <w:szCs w:val="24"/>
              </w:rPr>
              <w:t xml:space="preserve">Уметь: </w:t>
            </w:r>
          </w:p>
          <w:p w:rsidR="00503B89" w:rsidRPr="00CC7AE0" w:rsidRDefault="00503B89" w:rsidP="00503B89">
            <w:pPr>
              <w:pStyle w:val="Defaul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503B89" w:rsidRPr="00CC7AE0" w:rsidRDefault="00503B89" w:rsidP="00503B89">
            <w:pPr>
              <w:pStyle w:val="Defaul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503B89" w:rsidRPr="00CC7AE0" w:rsidRDefault="00503B89" w:rsidP="00503B89">
            <w:pPr>
              <w:pStyle w:val="a4"/>
              <w:numPr>
                <w:ilvl w:val="0"/>
                <w:numId w:val="16"/>
              </w:numPr>
              <w:tabs>
                <w:tab w:val="left" w:pos="48"/>
              </w:tabs>
              <w:spacing w:after="0" w:line="240" w:lineRule="auto"/>
              <w:ind w:left="0" w:firstLine="0"/>
              <w:rPr>
                <w:rFonts w:ascii="Times New Roman" w:eastAsia="Times New Roman" w:hAnsi="Times New Roman"/>
                <w:sz w:val="24"/>
                <w:szCs w:val="24"/>
              </w:rPr>
            </w:pPr>
            <w:r w:rsidRPr="00CC7AE0">
              <w:rPr>
                <w:rFonts w:ascii="Times New Roman" w:eastAsia="Times New Roman" w:hAnsi="Times New Roman"/>
                <w:sz w:val="24"/>
                <w:szCs w:val="24"/>
              </w:rPr>
              <w:t>выстраивать педагогически оправданные взаимодействия с обучающихся различных социально-демографических групп.</w:t>
            </w:r>
          </w:p>
          <w:p w:rsidR="00503B89" w:rsidRPr="00CC7AE0" w:rsidRDefault="00674C27" w:rsidP="008E34E3">
            <w:pPr>
              <w:tabs>
                <w:tab w:val="left" w:pos="48"/>
              </w:tabs>
              <w:contextualSpacing/>
              <w:rPr>
                <w:i/>
                <w:sz w:val="24"/>
                <w:szCs w:val="24"/>
              </w:rPr>
            </w:pPr>
            <w:r>
              <w:rPr>
                <w:i/>
                <w:sz w:val="24"/>
                <w:szCs w:val="24"/>
              </w:rPr>
              <w:t>Владеть:</w:t>
            </w:r>
          </w:p>
          <w:p w:rsidR="00503B89" w:rsidRPr="00CC7AE0" w:rsidRDefault="00503B89" w:rsidP="00503B89">
            <w:pPr>
              <w:pStyle w:val="a4"/>
              <w:numPr>
                <w:ilvl w:val="0"/>
                <w:numId w:val="17"/>
              </w:numPr>
              <w:tabs>
                <w:tab w:val="left" w:pos="708"/>
              </w:tabs>
              <w:spacing w:after="0" w:line="240" w:lineRule="auto"/>
              <w:ind w:left="0" w:firstLine="0"/>
              <w:rPr>
                <w:rFonts w:ascii="Times New Roman" w:eastAsia="Times New Roman" w:hAnsi="Times New Roman"/>
                <w:sz w:val="24"/>
                <w:szCs w:val="24"/>
              </w:rPr>
            </w:pPr>
            <w:r w:rsidRPr="00CC7AE0">
              <w:rPr>
                <w:rFonts w:ascii="Times New Roman" w:eastAsia="Times New Roman" w:hAnsi="Times New Roman"/>
                <w:sz w:val="24"/>
                <w:szCs w:val="24"/>
              </w:rPr>
              <w:t xml:space="preserve">навыками осуществления образовательно-воспитательного процесса с учетом </w:t>
            </w:r>
            <w:r w:rsidRPr="00CC7AE0">
              <w:rPr>
                <w:rFonts w:ascii="Times New Roman" w:eastAsia="Times New Roman" w:hAnsi="Times New Roman"/>
                <w:sz w:val="24"/>
                <w:szCs w:val="24"/>
              </w:rPr>
              <w:lastRenderedPageBreak/>
              <w:t>возрастных особенностей обучающихся.</w:t>
            </w:r>
          </w:p>
          <w:p w:rsidR="00503B89" w:rsidRPr="00CC7AE0" w:rsidRDefault="00503B89" w:rsidP="00503B89">
            <w:pPr>
              <w:pStyle w:val="a4"/>
              <w:numPr>
                <w:ilvl w:val="0"/>
                <w:numId w:val="17"/>
              </w:numPr>
              <w:tabs>
                <w:tab w:val="left" w:pos="708"/>
              </w:tabs>
              <w:spacing w:after="0" w:line="240" w:lineRule="auto"/>
              <w:ind w:left="0" w:firstLine="0"/>
              <w:rPr>
                <w:rFonts w:ascii="Times New Roman" w:hAnsi="Times New Roman"/>
                <w:color w:val="000000"/>
                <w:sz w:val="24"/>
                <w:szCs w:val="24"/>
              </w:rPr>
            </w:pPr>
            <w:r w:rsidRPr="00CC7AE0">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503B89" w:rsidRPr="002919FB" w:rsidTr="008E34E3">
        <w:tc>
          <w:tcPr>
            <w:tcW w:w="3049" w:type="dxa"/>
            <w:vAlign w:val="center"/>
          </w:tcPr>
          <w:p w:rsidR="00503B89" w:rsidRPr="00CC7AE0" w:rsidRDefault="00503B89" w:rsidP="008E34E3">
            <w:pPr>
              <w:tabs>
                <w:tab w:val="left" w:pos="708"/>
              </w:tabs>
              <w:contextualSpacing/>
              <w:rPr>
                <w:sz w:val="24"/>
                <w:szCs w:val="24"/>
              </w:rPr>
            </w:pPr>
            <w:r w:rsidRPr="00D01F23">
              <w:rPr>
                <w:sz w:val="24"/>
                <w:szCs w:val="24"/>
              </w:rPr>
              <w:lastRenderedPageBreak/>
              <w:t>Готовность</w:t>
            </w:r>
            <w:r w:rsidR="00D20B14" w:rsidRPr="00D01F23">
              <w:rPr>
                <w:sz w:val="24"/>
                <w:szCs w:val="24"/>
              </w:rPr>
              <w:t>ю</w:t>
            </w:r>
            <w:r w:rsidRPr="00CC7AE0">
              <w:rPr>
                <w:sz w:val="24"/>
                <w:szCs w:val="24"/>
              </w:rPr>
              <w:t xml:space="preserve">  к взаимодействию с участниками образовательного процесса</w:t>
            </w:r>
          </w:p>
        </w:tc>
        <w:tc>
          <w:tcPr>
            <w:tcW w:w="1595" w:type="dxa"/>
            <w:vAlign w:val="center"/>
          </w:tcPr>
          <w:p w:rsidR="00503B89" w:rsidRPr="00CC7AE0" w:rsidRDefault="00503B89" w:rsidP="008E34E3">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4927" w:type="dxa"/>
          </w:tcPr>
          <w:p w:rsidR="00503B89" w:rsidRPr="00CC7AE0" w:rsidRDefault="00503B89" w:rsidP="008E34E3">
            <w:pPr>
              <w:tabs>
                <w:tab w:val="left" w:pos="318"/>
              </w:tabs>
              <w:contextualSpacing/>
              <w:rPr>
                <w:rFonts w:eastAsia="Calibri"/>
                <w:i/>
                <w:sz w:val="24"/>
                <w:szCs w:val="24"/>
                <w:lang w:eastAsia="en-US"/>
              </w:rPr>
            </w:pPr>
            <w:r w:rsidRPr="00CC7AE0">
              <w:rPr>
                <w:rFonts w:eastAsia="Calibri"/>
                <w:i/>
                <w:sz w:val="24"/>
                <w:szCs w:val="24"/>
                <w:lang w:eastAsia="en-US"/>
              </w:rPr>
              <w:t>Знать:</w:t>
            </w:r>
          </w:p>
          <w:p w:rsidR="00503B89" w:rsidRPr="00CC7AE0" w:rsidRDefault="00503B89" w:rsidP="00503B89">
            <w:pPr>
              <w:pStyle w:val="a4"/>
              <w:numPr>
                <w:ilvl w:val="0"/>
                <w:numId w:val="18"/>
              </w:numPr>
              <w:tabs>
                <w:tab w:val="left" w:pos="318"/>
              </w:tabs>
              <w:autoSpaceDN w:val="0"/>
              <w:spacing w:after="0" w:line="240" w:lineRule="auto"/>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503B89" w:rsidRPr="00CC7AE0" w:rsidRDefault="00503B89" w:rsidP="00503B89">
            <w:pPr>
              <w:pStyle w:val="a4"/>
              <w:numPr>
                <w:ilvl w:val="0"/>
                <w:numId w:val="18"/>
              </w:numPr>
              <w:tabs>
                <w:tab w:val="left" w:pos="318"/>
              </w:tabs>
              <w:autoSpaceDN w:val="0"/>
              <w:spacing w:after="0" w:line="240" w:lineRule="auto"/>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r w:rsidR="00DF2581">
              <w:rPr>
                <w:rFonts w:ascii="Times New Roman" w:hAnsi="Times New Roman"/>
                <w:sz w:val="24"/>
                <w:szCs w:val="24"/>
              </w:rPr>
              <w:t>;</w:t>
            </w:r>
          </w:p>
          <w:p w:rsidR="00503B89" w:rsidRPr="00CC7AE0" w:rsidRDefault="00503B89" w:rsidP="008E34E3">
            <w:pPr>
              <w:tabs>
                <w:tab w:val="left" w:pos="318"/>
              </w:tabs>
              <w:contextualSpacing/>
              <w:rPr>
                <w:rFonts w:eastAsia="Calibri"/>
                <w:i/>
                <w:sz w:val="24"/>
                <w:szCs w:val="24"/>
                <w:lang w:eastAsia="en-US"/>
              </w:rPr>
            </w:pPr>
            <w:r w:rsidRPr="00CC7AE0">
              <w:rPr>
                <w:i/>
                <w:sz w:val="24"/>
                <w:szCs w:val="24"/>
              </w:rPr>
              <w:t>Уметь:</w:t>
            </w:r>
          </w:p>
          <w:p w:rsidR="00503B89" w:rsidRPr="00CC7AE0" w:rsidRDefault="00503B89" w:rsidP="00503B89">
            <w:pPr>
              <w:pStyle w:val="a4"/>
              <w:numPr>
                <w:ilvl w:val="0"/>
                <w:numId w:val="18"/>
              </w:numPr>
              <w:tabs>
                <w:tab w:val="left" w:pos="318"/>
              </w:tabs>
              <w:autoSpaceDN w:val="0"/>
              <w:spacing w:after="0" w:line="240" w:lineRule="auto"/>
              <w:rPr>
                <w:rFonts w:ascii="Times New Roman" w:hAnsi="Times New Roman"/>
                <w:i/>
                <w:sz w:val="24"/>
                <w:szCs w:val="24"/>
              </w:rPr>
            </w:pPr>
            <w:r w:rsidRPr="00CC7AE0">
              <w:rPr>
                <w:rFonts w:ascii="Times New Roman" w:hAnsi="Times New Roman"/>
                <w:sz w:val="24"/>
                <w:szCs w:val="24"/>
              </w:rPr>
              <w:t>вести диалог и добиваться успеха в процессе коммуникации; устанавливать и поддерживать конструктивные отноше</w:t>
            </w:r>
            <w:r w:rsidR="00E93A14">
              <w:rPr>
                <w:rFonts w:ascii="Times New Roman" w:hAnsi="Times New Roman"/>
                <w:sz w:val="24"/>
                <w:szCs w:val="24"/>
              </w:rPr>
              <w:t>ния с коллегами;</w:t>
            </w:r>
          </w:p>
          <w:p w:rsidR="00503B89" w:rsidRPr="00CC7AE0" w:rsidRDefault="00503B89" w:rsidP="00503B89">
            <w:pPr>
              <w:pStyle w:val="a4"/>
              <w:numPr>
                <w:ilvl w:val="0"/>
                <w:numId w:val="18"/>
              </w:numPr>
              <w:tabs>
                <w:tab w:val="left" w:pos="318"/>
              </w:tabs>
              <w:autoSpaceDN w:val="0"/>
              <w:spacing w:after="0" w:line="240" w:lineRule="auto"/>
              <w:rPr>
                <w:rFonts w:ascii="Times New Roman" w:hAnsi="Times New Roman"/>
                <w:i/>
                <w:sz w:val="24"/>
                <w:szCs w:val="24"/>
              </w:rPr>
            </w:pPr>
            <w:r w:rsidRPr="00CC7AE0">
              <w:rPr>
                <w:rFonts w:ascii="Times New Roman" w:hAnsi="Times New Roman"/>
                <w:sz w:val="24"/>
                <w:szCs w:val="24"/>
              </w:rPr>
              <w:t>соотносить личные и групповые интересы, проявлять терпимость к иным взглядам и точкам зрения</w:t>
            </w:r>
            <w:r w:rsidR="00E93A14">
              <w:rPr>
                <w:rFonts w:ascii="Times New Roman" w:hAnsi="Times New Roman"/>
                <w:sz w:val="24"/>
                <w:szCs w:val="24"/>
              </w:rPr>
              <w:t>;</w:t>
            </w:r>
          </w:p>
          <w:p w:rsidR="00503B89" w:rsidRPr="00CC7AE0" w:rsidRDefault="00503B89" w:rsidP="008E34E3">
            <w:pPr>
              <w:tabs>
                <w:tab w:val="left" w:pos="318"/>
              </w:tabs>
              <w:contextualSpacing/>
              <w:rPr>
                <w:rFonts w:eastAsia="Calibri"/>
                <w:i/>
                <w:sz w:val="24"/>
                <w:szCs w:val="24"/>
                <w:lang w:eastAsia="en-US"/>
              </w:rPr>
            </w:pPr>
            <w:r w:rsidRPr="00CC7AE0">
              <w:rPr>
                <w:rFonts w:eastAsia="Calibri"/>
                <w:i/>
                <w:sz w:val="24"/>
                <w:szCs w:val="24"/>
                <w:lang w:eastAsia="en-US"/>
              </w:rPr>
              <w:t>Владеть:</w:t>
            </w:r>
          </w:p>
          <w:p w:rsidR="00503B89" w:rsidRPr="00CC7AE0" w:rsidRDefault="00503B89" w:rsidP="00503B89">
            <w:pPr>
              <w:pStyle w:val="a4"/>
              <w:numPr>
                <w:ilvl w:val="0"/>
                <w:numId w:val="19"/>
              </w:numPr>
              <w:tabs>
                <w:tab w:val="left" w:pos="318"/>
              </w:tabs>
              <w:autoSpaceDN w:val="0"/>
              <w:spacing w:after="0" w:line="240" w:lineRule="auto"/>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503B89" w:rsidRPr="00CC7AE0" w:rsidRDefault="00503B89" w:rsidP="00503B89">
            <w:pPr>
              <w:pStyle w:val="a4"/>
              <w:numPr>
                <w:ilvl w:val="0"/>
                <w:numId w:val="19"/>
              </w:numPr>
              <w:tabs>
                <w:tab w:val="left" w:pos="318"/>
              </w:tabs>
              <w:autoSpaceDN w:val="0"/>
              <w:spacing w:after="0" w:line="240" w:lineRule="auto"/>
              <w:rPr>
                <w:rFonts w:ascii="Times New Roman" w:hAnsi="Times New Roman"/>
                <w:i/>
                <w:sz w:val="24"/>
                <w:szCs w:val="24"/>
              </w:rPr>
            </w:pPr>
            <w:r>
              <w:rPr>
                <w:rFonts w:ascii="Times New Roman" w:hAnsi="Times New Roman"/>
                <w:sz w:val="24"/>
                <w:szCs w:val="24"/>
              </w:rPr>
              <w:t xml:space="preserve">навыками </w:t>
            </w:r>
            <w:r w:rsidRPr="00CC7AE0">
              <w:rPr>
                <w:rFonts w:ascii="Times New Roman" w:hAnsi="Times New Roman"/>
                <w:sz w:val="24"/>
                <w:szCs w:val="24"/>
              </w:rPr>
              <w:t>работы в коллективе (в команде), навыками оценки совместной работы, уточнения дальнейших действий и т.д.).</w:t>
            </w:r>
          </w:p>
        </w:tc>
      </w:tr>
    </w:tbl>
    <w:p w:rsidR="00C3070D" w:rsidRPr="002919FB" w:rsidRDefault="00C3070D" w:rsidP="009F4070">
      <w:pPr>
        <w:widowControl/>
        <w:tabs>
          <w:tab w:val="left" w:pos="708"/>
        </w:tabs>
        <w:autoSpaceDE/>
        <w:adjustRightInd/>
        <w:jc w:val="both"/>
        <w:rPr>
          <w:rFonts w:eastAsia="Calibri"/>
          <w:color w:val="000000"/>
          <w:sz w:val="24"/>
          <w:szCs w:val="24"/>
          <w:lang w:eastAsia="en-US"/>
        </w:rPr>
      </w:pPr>
    </w:p>
    <w:p w:rsidR="007F4B97" w:rsidRPr="002919FB" w:rsidRDefault="00C33468" w:rsidP="004024B4">
      <w:pPr>
        <w:pStyle w:val="a4"/>
        <w:numPr>
          <w:ilvl w:val="0"/>
          <w:numId w:val="8"/>
        </w:numPr>
        <w:spacing w:after="0" w:line="240" w:lineRule="auto"/>
        <w:jc w:val="both"/>
        <w:rPr>
          <w:rFonts w:ascii="Times New Roman" w:hAnsi="Times New Roman"/>
          <w:b/>
          <w:color w:val="000000"/>
          <w:sz w:val="24"/>
          <w:szCs w:val="24"/>
        </w:rPr>
      </w:pPr>
      <w:r w:rsidRPr="002919FB">
        <w:rPr>
          <w:rFonts w:ascii="Times New Roman" w:hAnsi="Times New Roman"/>
          <w:b/>
          <w:color w:val="000000"/>
          <w:sz w:val="24"/>
          <w:szCs w:val="24"/>
        </w:rPr>
        <w:t>Указание места дисциплины в структуре образовательной программы</w:t>
      </w:r>
    </w:p>
    <w:p w:rsidR="00027D2C" w:rsidRPr="002919FB" w:rsidRDefault="007F4B97" w:rsidP="00546437">
      <w:pPr>
        <w:rPr>
          <w:b/>
          <w:color w:val="000000"/>
          <w:sz w:val="24"/>
          <w:szCs w:val="24"/>
        </w:rPr>
      </w:pPr>
      <w:r w:rsidRPr="002919FB">
        <w:rPr>
          <w:color w:val="000000"/>
          <w:sz w:val="24"/>
          <w:szCs w:val="24"/>
        </w:rPr>
        <w:t xml:space="preserve">Дисциплина </w:t>
      </w:r>
      <w:r w:rsidR="00B14FD4">
        <w:rPr>
          <w:b/>
          <w:color w:val="000000"/>
          <w:sz w:val="24"/>
          <w:szCs w:val="24"/>
        </w:rPr>
        <w:t>Б1.Б.15</w:t>
      </w:r>
      <w:r w:rsidR="00546437" w:rsidRPr="002919FB">
        <w:rPr>
          <w:b/>
          <w:color w:val="000000"/>
          <w:sz w:val="24"/>
          <w:szCs w:val="24"/>
        </w:rPr>
        <w:t>«</w:t>
      </w:r>
      <w:r w:rsidR="0075406F" w:rsidRPr="00D44669">
        <w:rPr>
          <w:b/>
          <w:color w:val="000000"/>
          <w:sz w:val="24"/>
          <w:szCs w:val="24"/>
        </w:rPr>
        <w:t>Педагогическая психология</w:t>
      </w:r>
      <w:r w:rsidR="00546437" w:rsidRPr="002919FB">
        <w:rPr>
          <w:b/>
          <w:color w:val="000000"/>
          <w:sz w:val="24"/>
          <w:szCs w:val="24"/>
        </w:rPr>
        <w:t>»</w:t>
      </w:r>
      <w:r w:rsidRPr="002919FB">
        <w:rPr>
          <w:color w:val="000000"/>
          <w:sz w:val="24"/>
          <w:szCs w:val="24"/>
        </w:rPr>
        <w:t xml:space="preserve">является дисциплиной </w:t>
      </w:r>
      <w:r w:rsidR="00D030F3">
        <w:rPr>
          <w:color w:val="000000"/>
          <w:sz w:val="24"/>
          <w:szCs w:val="24"/>
        </w:rPr>
        <w:t>базов</w:t>
      </w:r>
      <w:r w:rsidR="00456AA6" w:rsidRPr="002919FB">
        <w:rPr>
          <w:color w:val="000000"/>
          <w:sz w:val="24"/>
          <w:szCs w:val="24"/>
        </w:rPr>
        <w:t>ой</w:t>
      </w:r>
      <w:r w:rsidRPr="002919FB">
        <w:rPr>
          <w:color w:val="000000"/>
          <w:sz w:val="24"/>
          <w:szCs w:val="24"/>
        </w:rPr>
        <w:t xml:space="preserve"> части </w:t>
      </w:r>
      <w:r w:rsidR="00027D2C" w:rsidRPr="002919FB">
        <w:rPr>
          <w:color w:val="000000"/>
          <w:sz w:val="24"/>
          <w:szCs w:val="24"/>
        </w:rPr>
        <w:t>блока Б1</w:t>
      </w:r>
    </w:p>
    <w:p w:rsidR="00027D2C" w:rsidRPr="002919F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9"/>
        <w:gridCol w:w="2127"/>
        <w:gridCol w:w="2416"/>
        <w:gridCol w:w="1152"/>
      </w:tblGrid>
      <w:tr w:rsidR="00705FB5" w:rsidRPr="002919FB" w:rsidTr="00330957">
        <w:tc>
          <w:tcPr>
            <w:tcW w:w="1196"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Код</w:t>
            </w:r>
          </w:p>
          <w:p w:rsidR="00705FB5" w:rsidRPr="002919FB" w:rsidRDefault="009D49E6"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дисцип</w:t>
            </w:r>
            <w:r w:rsidR="00705FB5" w:rsidRPr="002919FB">
              <w:rPr>
                <w:rFonts w:eastAsia="Calibri"/>
                <w:color w:val="000000"/>
                <w:sz w:val="24"/>
                <w:szCs w:val="24"/>
                <w:lang w:eastAsia="en-US"/>
              </w:rPr>
              <w:t>лины</w:t>
            </w:r>
          </w:p>
        </w:tc>
        <w:tc>
          <w:tcPr>
            <w:tcW w:w="2494"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Наименование</w:t>
            </w:r>
          </w:p>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дисциплины</w:t>
            </w:r>
          </w:p>
        </w:tc>
        <w:tc>
          <w:tcPr>
            <w:tcW w:w="4696" w:type="dxa"/>
            <w:gridSpan w:val="2"/>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Содержательно-логические связи</w:t>
            </w:r>
          </w:p>
        </w:tc>
        <w:tc>
          <w:tcPr>
            <w:tcW w:w="1185"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Коды форми-руемых компе-тенций</w:t>
            </w:r>
          </w:p>
        </w:tc>
      </w:tr>
      <w:tr w:rsidR="00705FB5" w:rsidRPr="002919FB" w:rsidTr="00330957">
        <w:tc>
          <w:tcPr>
            <w:tcW w:w="1196"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Наименование дисциплин, практик</w:t>
            </w:r>
          </w:p>
        </w:tc>
        <w:tc>
          <w:tcPr>
            <w:tcW w:w="1185"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r>
      <w:tr w:rsidR="00D713D2" w:rsidRPr="002919FB" w:rsidTr="00330957">
        <w:tc>
          <w:tcPr>
            <w:tcW w:w="1196"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r>
      <w:tr w:rsidR="00D713D2" w:rsidRPr="002919FB" w:rsidTr="00330957">
        <w:tc>
          <w:tcPr>
            <w:tcW w:w="1196" w:type="dxa"/>
            <w:vAlign w:val="center"/>
          </w:tcPr>
          <w:p w:rsidR="00971D29" w:rsidRDefault="00971D29" w:rsidP="00971D29">
            <w:pPr>
              <w:rPr>
                <w:sz w:val="24"/>
                <w:szCs w:val="24"/>
              </w:rPr>
            </w:pPr>
          </w:p>
          <w:p w:rsidR="00971D29" w:rsidRPr="001E2F09" w:rsidRDefault="00971D29" w:rsidP="00971D29">
            <w:pPr>
              <w:rPr>
                <w:sz w:val="24"/>
                <w:szCs w:val="24"/>
              </w:rPr>
            </w:pPr>
            <w:r w:rsidRPr="001E2F09">
              <w:rPr>
                <w:sz w:val="24"/>
                <w:szCs w:val="24"/>
              </w:rPr>
              <w:t>Б1.Б.15</w:t>
            </w:r>
          </w:p>
          <w:p w:rsidR="00DA3FFC" w:rsidRDefault="00DA3FFC" w:rsidP="00330957">
            <w:pPr>
              <w:widowControl/>
              <w:tabs>
                <w:tab w:val="left" w:pos="708"/>
              </w:tabs>
              <w:autoSpaceDE/>
              <w:adjustRightInd/>
              <w:jc w:val="both"/>
              <w:rPr>
                <w:rFonts w:eastAsia="Calibri"/>
                <w:color w:val="000000"/>
                <w:sz w:val="24"/>
                <w:szCs w:val="24"/>
                <w:lang w:eastAsia="en-US"/>
              </w:rPr>
            </w:pPr>
          </w:p>
          <w:p w:rsidR="00971D29" w:rsidRPr="002919FB" w:rsidRDefault="00971D29" w:rsidP="00330957">
            <w:pPr>
              <w:widowControl/>
              <w:tabs>
                <w:tab w:val="left" w:pos="708"/>
              </w:tabs>
              <w:autoSpaceDE/>
              <w:adjustRightInd/>
              <w:jc w:val="both"/>
              <w:rPr>
                <w:rFonts w:eastAsia="Calibri"/>
                <w:color w:val="000000"/>
                <w:sz w:val="24"/>
                <w:szCs w:val="24"/>
                <w:lang w:eastAsia="en-US"/>
              </w:rPr>
            </w:pPr>
          </w:p>
        </w:tc>
        <w:tc>
          <w:tcPr>
            <w:tcW w:w="2494" w:type="dxa"/>
            <w:vAlign w:val="center"/>
          </w:tcPr>
          <w:p w:rsidR="00DA3FFC" w:rsidRPr="00E30102" w:rsidRDefault="00E30102" w:rsidP="00330957">
            <w:pPr>
              <w:widowControl/>
              <w:tabs>
                <w:tab w:val="left" w:pos="708"/>
              </w:tabs>
              <w:autoSpaceDE/>
              <w:adjustRightInd/>
              <w:jc w:val="both"/>
              <w:rPr>
                <w:rFonts w:eastAsia="Calibri"/>
                <w:color w:val="000000"/>
                <w:sz w:val="24"/>
                <w:szCs w:val="24"/>
                <w:lang w:eastAsia="en-US"/>
              </w:rPr>
            </w:pPr>
            <w:r w:rsidRPr="00E30102">
              <w:rPr>
                <w:sz w:val="24"/>
                <w:szCs w:val="24"/>
                <w:lang w:eastAsia="en-US"/>
              </w:rPr>
              <w:t>Педагогическая психология</w:t>
            </w:r>
          </w:p>
        </w:tc>
        <w:tc>
          <w:tcPr>
            <w:tcW w:w="2232" w:type="dxa"/>
            <w:vAlign w:val="center"/>
          </w:tcPr>
          <w:p w:rsidR="00F40FEC" w:rsidRPr="00E30102" w:rsidRDefault="0059255B" w:rsidP="007C2B11">
            <w:pPr>
              <w:widowControl/>
              <w:tabs>
                <w:tab w:val="left" w:pos="708"/>
              </w:tabs>
              <w:autoSpaceDE/>
              <w:adjustRightInd/>
              <w:jc w:val="both"/>
              <w:rPr>
                <w:rFonts w:eastAsia="Calibri"/>
                <w:color w:val="000000"/>
                <w:sz w:val="24"/>
                <w:szCs w:val="24"/>
                <w:lang w:eastAsia="en-US"/>
              </w:rPr>
            </w:pPr>
            <w:r>
              <w:rPr>
                <w:sz w:val="24"/>
                <w:szCs w:val="24"/>
              </w:rPr>
              <w:t xml:space="preserve">Успешное освоение </w:t>
            </w:r>
            <w:r w:rsidR="00D030F3">
              <w:rPr>
                <w:sz w:val="24"/>
                <w:szCs w:val="24"/>
              </w:rPr>
              <w:t>дис</w:t>
            </w:r>
            <w:r w:rsidR="007C2B11">
              <w:rPr>
                <w:sz w:val="24"/>
                <w:szCs w:val="24"/>
              </w:rPr>
              <w:t xml:space="preserve">циплины </w:t>
            </w:r>
            <w:r>
              <w:rPr>
                <w:sz w:val="24"/>
                <w:szCs w:val="24"/>
              </w:rPr>
              <w:t>«</w:t>
            </w:r>
            <w:r w:rsidR="00913D40" w:rsidRPr="00913D40">
              <w:rPr>
                <w:sz w:val="24"/>
                <w:szCs w:val="24"/>
                <w:lang w:eastAsia="en-US"/>
              </w:rPr>
              <w:t>Философия</w:t>
            </w:r>
            <w:r>
              <w:rPr>
                <w:sz w:val="24"/>
                <w:szCs w:val="24"/>
              </w:rPr>
              <w:t>»</w:t>
            </w:r>
          </w:p>
        </w:tc>
        <w:tc>
          <w:tcPr>
            <w:tcW w:w="2464" w:type="dxa"/>
            <w:vAlign w:val="center"/>
          </w:tcPr>
          <w:p w:rsidR="002B6C87" w:rsidRPr="00E30102" w:rsidRDefault="00971D29" w:rsidP="00AA17AF">
            <w:pPr>
              <w:widowControl/>
              <w:tabs>
                <w:tab w:val="left" w:pos="708"/>
              </w:tabs>
              <w:autoSpaceDE/>
              <w:adjustRightInd/>
              <w:jc w:val="both"/>
              <w:rPr>
                <w:rFonts w:eastAsia="Calibri"/>
                <w:color w:val="000000"/>
                <w:sz w:val="24"/>
                <w:szCs w:val="24"/>
                <w:lang w:eastAsia="en-US"/>
              </w:rPr>
            </w:pPr>
            <w:r w:rsidRPr="001E2F09">
              <w:rPr>
                <w:sz w:val="24"/>
                <w:szCs w:val="24"/>
              </w:rPr>
              <w:t>Психодиагностика</w:t>
            </w:r>
            <w:r w:rsidR="00E30102" w:rsidRPr="00E30102">
              <w:rPr>
                <w:sz w:val="24"/>
                <w:szCs w:val="24"/>
                <w:lang w:eastAsia="en-US"/>
              </w:rPr>
              <w:t xml:space="preserve">, </w:t>
            </w:r>
            <w:r w:rsidRPr="001E2F09">
              <w:rPr>
                <w:sz w:val="24"/>
                <w:szCs w:val="24"/>
              </w:rPr>
              <w:t>Производственная прак</w:t>
            </w:r>
            <w:r>
              <w:rPr>
                <w:sz w:val="24"/>
                <w:szCs w:val="24"/>
              </w:rPr>
              <w:t>тика (педагогическая практика)</w:t>
            </w:r>
          </w:p>
        </w:tc>
        <w:tc>
          <w:tcPr>
            <w:tcW w:w="1185" w:type="dxa"/>
            <w:vAlign w:val="center"/>
          </w:tcPr>
          <w:p w:rsidR="00E30102" w:rsidRPr="00E30102" w:rsidRDefault="00E30102" w:rsidP="00E30102">
            <w:pPr>
              <w:tabs>
                <w:tab w:val="left" w:pos="708"/>
              </w:tabs>
              <w:jc w:val="both"/>
              <w:rPr>
                <w:sz w:val="24"/>
                <w:szCs w:val="24"/>
                <w:lang w:eastAsia="en-US"/>
              </w:rPr>
            </w:pPr>
          </w:p>
          <w:p w:rsidR="00E30102" w:rsidRPr="00E30102" w:rsidRDefault="00503B89" w:rsidP="00E30102">
            <w:pPr>
              <w:tabs>
                <w:tab w:val="left" w:pos="708"/>
              </w:tabs>
              <w:jc w:val="both"/>
              <w:rPr>
                <w:sz w:val="24"/>
                <w:szCs w:val="24"/>
                <w:lang w:eastAsia="en-US"/>
              </w:rPr>
            </w:pPr>
            <w:r>
              <w:rPr>
                <w:sz w:val="24"/>
                <w:szCs w:val="24"/>
                <w:lang w:eastAsia="en-US"/>
              </w:rPr>
              <w:t>О</w:t>
            </w:r>
            <w:r w:rsidR="00E30102" w:rsidRPr="00E30102">
              <w:rPr>
                <w:sz w:val="24"/>
                <w:szCs w:val="24"/>
                <w:lang w:eastAsia="en-US"/>
              </w:rPr>
              <w:t>ПК-</w:t>
            </w:r>
            <w:r>
              <w:rPr>
                <w:sz w:val="24"/>
                <w:szCs w:val="24"/>
                <w:lang w:eastAsia="en-US"/>
              </w:rPr>
              <w:t>2</w:t>
            </w:r>
            <w:r w:rsidR="00E30102" w:rsidRPr="00E30102">
              <w:rPr>
                <w:sz w:val="24"/>
                <w:szCs w:val="24"/>
                <w:lang w:eastAsia="en-US"/>
              </w:rPr>
              <w:t>,</w:t>
            </w:r>
          </w:p>
          <w:p w:rsidR="00E30102" w:rsidRPr="00E30102" w:rsidRDefault="00971D29" w:rsidP="00E30102">
            <w:pPr>
              <w:tabs>
                <w:tab w:val="left" w:pos="708"/>
              </w:tabs>
              <w:jc w:val="both"/>
              <w:rPr>
                <w:sz w:val="24"/>
                <w:szCs w:val="24"/>
                <w:lang w:eastAsia="en-US"/>
              </w:rPr>
            </w:pPr>
            <w:r>
              <w:rPr>
                <w:sz w:val="24"/>
                <w:szCs w:val="24"/>
                <w:lang w:eastAsia="en-US"/>
              </w:rPr>
              <w:t>ПК-6</w:t>
            </w:r>
          </w:p>
          <w:p w:rsidR="00D713D2" w:rsidRPr="002919FB" w:rsidRDefault="00D713D2" w:rsidP="00E30102">
            <w:pPr>
              <w:rPr>
                <w:rFonts w:eastAsia="Calibri"/>
                <w:color w:val="000000"/>
                <w:sz w:val="24"/>
                <w:szCs w:val="24"/>
                <w:lang w:eastAsia="en-US"/>
              </w:rPr>
            </w:pPr>
          </w:p>
        </w:tc>
      </w:tr>
    </w:tbl>
    <w:p w:rsidR="00D02EB8" w:rsidRPr="002919F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2919F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2919FB">
        <w:rPr>
          <w:rFonts w:eastAsia="Calibri"/>
          <w:b/>
          <w:color w:val="000000"/>
          <w:spacing w:val="4"/>
          <w:sz w:val="24"/>
          <w:szCs w:val="24"/>
          <w:lang w:eastAsia="en-US"/>
        </w:rPr>
        <w:t xml:space="preserve">4. </w:t>
      </w:r>
      <w:r w:rsidR="00BB6C9A" w:rsidRPr="002919F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19FB" w:rsidRDefault="007F4B97" w:rsidP="00A76E53">
      <w:pPr>
        <w:ind w:firstLine="709"/>
        <w:jc w:val="both"/>
        <w:rPr>
          <w:color w:val="000000"/>
          <w:sz w:val="24"/>
          <w:szCs w:val="24"/>
        </w:rPr>
      </w:pPr>
    </w:p>
    <w:p w:rsidR="00BB6C9A" w:rsidRPr="002919FB" w:rsidRDefault="00BB6C9A" w:rsidP="00A76E53">
      <w:pPr>
        <w:widowControl/>
        <w:autoSpaceDE/>
        <w:autoSpaceDN/>
        <w:adjustRightInd/>
        <w:ind w:firstLine="709"/>
        <w:jc w:val="both"/>
        <w:rPr>
          <w:rFonts w:eastAsia="Calibri"/>
          <w:color w:val="000000"/>
          <w:sz w:val="24"/>
          <w:szCs w:val="24"/>
          <w:lang w:eastAsia="en-US"/>
        </w:rPr>
      </w:pPr>
      <w:r w:rsidRPr="002919FB">
        <w:rPr>
          <w:rFonts w:eastAsia="Calibri"/>
          <w:color w:val="000000"/>
          <w:sz w:val="24"/>
          <w:szCs w:val="24"/>
          <w:lang w:eastAsia="en-US"/>
        </w:rPr>
        <w:t xml:space="preserve">Объем учебной дисциплины – </w:t>
      </w:r>
      <w:r w:rsidR="00A65936">
        <w:rPr>
          <w:rFonts w:eastAsia="Calibri"/>
          <w:color w:val="000000"/>
          <w:sz w:val="24"/>
          <w:szCs w:val="24"/>
          <w:lang w:eastAsia="en-US"/>
        </w:rPr>
        <w:t>3</w:t>
      </w:r>
      <w:r w:rsidRPr="002919FB">
        <w:rPr>
          <w:rFonts w:eastAsia="Calibri"/>
          <w:color w:val="000000"/>
          <w:sz w:val="24"/>
          <w:szCs w:val="24"/>
          <w:lang w:eastAsia="en-US"/>
        </w:rPr>
        <w:t>зачетны</w:t>
      </w:r>
      <w:r w:rsidR="00A61C58">
        <w:rPr>
          <w:rFonts w:eastAsia="Calibri"/>
          <w:color w:val="000000"/>
          <w:sz w:val="24"/>
          <w:szCs w:val="24"/>
          <w:lang w:eastAsia="en-US"/>
        </w:rPr>
        <w:t>е</w:t>
      </w:r>
      <w:r w:rsidRPr="002919FB">
        <w:rPr>
          <w:rFonts w:eastAsia="Calibri"/>
          <w:color w:val="000000"/>
          <w:sz w:val="24"/>
          <w:szCs w:val="24"/>
          <w:lang w:eastAsia="en-US"/>
        </w:rPr>
        <w:t xml:space="preserve"> единиц</w:t>
      </w:r>
      <w:r w:rsidR="00ED3075" w:rsidRPr="002919FB">
        <w:rPr>
          <w:rFonts w:eastAsia="Calibri"/>
          <w:color w:val="000000"/>
          <w:sz w:val="24"/>
          <w:szCs w:val="24"/>
          <w:lang w:eastAsia="en-US"/>
        </w:rPr>
        <w:t>ы</w:t>
      </w:r>
      <w:r w:rsidRPr="002919FB">
        <w:rPr>
          <w:rFonts w:eastAsia="Calibri"/>
          <w:color w:val="000000"/>
          <w:sz w:val="24"/>
          <w:szCs w:val="24"/>
          <w:lang w:eastAsia="en-US"/>
        </w:rPr>
        <w:t xml:space="preserve"> – </w:t>
      </w:r>
      <w:r w:rsidR="00A65936">
        <w:rPr>
          <w:rFonts w:eastAsia="Calibri"/>
          <w:color w:val="000000"/>
          <w:sz w:val="24"/>
          <w:szCs w:val="24"/>
          <w:lang w:eastAsia="en-US"/>
        </w:rPr>
        <w:t>108</w:t>
      </w:r>
      <w:r w:rsidRPr="002919FB">
        <w:rPr>
          <w:rFonts w:eastAsia="Calibri"/>
          <w:color w:val="000000"/>
          <w:sz w:val="24"/>
          <w:szCs w:val="24"/>
          <w:lang w:eastAsia="en-US"/>
        </w:rPr>
        <w:t>академических часов</w:t>
      </w:r>
    </w:p>
    <w:p w:rsidR="00A32A5F" w:rsidRPr="002919FB" w:rsidRDefault="00FB05DD" w:rsidP="00A76E53">
      <w:pPr>
        <w:widowControl/>
        <w:autoSpaceDE/>
        <w:autoSpaceDN/>
        <w:adjustRightInd/>
        <w:ind w:firstLine="709"/>
        <w:jc w:val="both"/>
        <w:rPr>
          <w:rFonts w:eastAsia="Calibri"/>
          <w:color w:val="000000"/>
          <w:sz w:val="24"/>
          <w:szCs w:val="24"/>
          <w:lang w:eastAsia="en-US"/>
        </w:rPr>
      </w:pPr>
      <w:r w:rsidRPr="002919FB">
        <w:rPr>
          <w:rFonts w:eastAsia="Calibri"/>
          <w:color w:val="000000"/>
          <w:sz w:val="24"/>
          <w:szCs w:val="24"/>
          <w:lang w:eastAsia="en-US"/>
        </w:rPr>
        <w:t>Из них</w:t>
      </w:r>
      <w:r w:rsidRPr="002919F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Очная форма обучения</w:t>
            </w:r>
          </w:p>
        </w:tc>
        <w:tc>
          <w:tcPr>
            <w:tcW w:w="2517" w:type="dxa"/>
            <w:vAlign w:val="center"/>
          </w:tcPr>
          <w:p w:rsidR="00A76E53"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 xml:space="preserve">Заочная форма </w:t>
            </w:r>
          </w:p>
          <w:p w:rsidR="00A32A5F"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обучения</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Контактная работа</w:t>
            </w:r>
          </w:p>
        </w:tc>
        <w:tc>
          <w:tcPr>
            <w:tcW w:w="2693"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54</w:t>
            </w:r>
          </w:p>
        </w:tc>
        <w:tc>
          <w:tcPr>
            <w:tcW w:w="2517"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w:t>
            </w:r>
            <w:r w:rsidR="00FA1863" w:rsidRPr="002919FB">
              <w:rPr>
                <w:rFonts w:eastAsia="Calibri"/>
                <w:color w:val="000000"/>
                <w:sz w:val="24"/>
                <w:szCs w:val="24"/>
                <w:lang w:eastAsia="en-US"/>
              </w:rPr>
              <w:t>0</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Лекций</w:t>
            </w:r>
          </w:p>
        </w:tc>
        <w:tc>
          <w:tcPr>
            <w:tcW w:w="2693"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c>
          <w:tcPr>
            <w:tcW w:w="2517" w:type="dxa"/>
            <w:vAlign w:val="center"/>
          </w:tcPr>
          <w:p w:rsidR="00A32A5F" w:rsidRPr="002919FB" w:rsidRDefault="0034584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6</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lastRenderedPageBreak/>
              <w:t>Лабораторных работ</w:t>
            </w:r>
          </w:p>
        </w:tc>
        <w:tc>
          <w:tcPr>
            <w:tcW w:w="2693" w:type="dxa"/>
            <w:vAlign w:val="center"/>
          </w:tcPr>
          <w:p w:rsidR="00A32A5F" w:rsidRPr="002919FB" w:rsidRDefault="00240A81"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c>
          <w:tcPr>
            <w:tcW w:w="2517" w:type="dxa"/>
            <w:vAlign w:val="center"/>
          </w:tcPr>
          <w:p w:rsidR="00A32A5F" w:rsidRPr="002919FB" w:rsidRDefault="0047633A"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Практических занятий</w:t>
            </w:r>
          </w:p>
        </w:tc>
        <w:tc>
          <w:tcPr>
            <w:tcW w:w="2693"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w:t>
            </w:r>
            <w:r w:rsidR="000B6650">
              <w:rPr>
                <w:rFonts w:eastAsia="Calibri"/>
                <w:color w:val="000000"/>
                <w:sz w:val="24"/>
                <w:szCs w:val="24"/>
                <w:lang w:eastAsia="en-US"/>
              </w:rPr>
              <w:t>6</w:t>
            </w:r>
          </w:p>
        </w:tc>
        <w:tc>
          <w:tcPr>
            <w:tcW w:w="2517" w:type="dxa"/>
            <w:vAlign w:val="center"/>
          </w:tcPr>
          <w:p w:rsidR="00A32A5F" w:rsidRPr="002919FB" w:rsidRDefault="00055A50"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4</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Самостоятельная работа обучающихся</w:t>
            </w:r>
          </w:p>
        </w:tc>
        <w:tc>
          <w:tcPr>
            <w:tcW w:w="2693"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54</w:t>
            </w:r>
          </w:p>
        </w:tc>
        <w:tc>
          <w:tcPr>
            <w:tcW w:w="2517"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94</w:t>
            </w:r>
          </w:p>
        </w:tc>
      </w:tr>
      <w:tr w:rsidR="0047633A" w:rsidRPr="002919FB" w:rsidTr="00330957">
        <w:tc>
          <w:tcPr>
            <w:tcW w:w="4365" w:type="dxa"/>
          </w:tcPr>
          <w:p w:rsidR="0047633A" w:rsidRPr="002919FB" w:rsidRDefault="0047633A"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Контроль</w:t>
            </w:r>
          </w:p>
        </w:tc>
        <w:tc>
          <w:tcPr>
            <w:tcW w:w="2693" w:type="dxa"/>
            <w:vAlign w:val="center"/>
          </w:tcPr>
          <w:p w:rsidR="0047633A" w:rsidRPr="002919FB" w:rsidRDefault="00A65936"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c>
          <w:tcPr>
            <w:tcW w:w="2517" w:type="dxa"/>
            <w:vAlign w:val="center"/>
          </w:tcPr>
          <w:p w:rsidR="0047633A"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A32A5F" w:rsidRPr="002919FB" w:rsidTr="00CF4299">
        <w:trPr>
          <w:trHeight w:val="418"/>
        </w:trPr>
        <w:tc>
          <w:tcPr>
            <w:tcW w:w="4365" w:type="dxa"/>
            <w:vAlign w:val="center"/>
          </w:tcPr>
          <w:p w:rsidR="00A32A5F" w:rsidRPr="002919FB" w:rsidRDefault="00A32A5F" w:rsidP="00330957">
            <w:pPr>
              <w:widowControl/>
              <w:autoSpaceDE/>
              <w:autoSpaceDN/>
              <w:adjustRightInd/>
              <w:rPr>
                <w:rFonts w:eastAsia="Calibri"/>
                <w:color w:val="000000"/>
                <w:sz w:val="24"/>
                <w:szCs w:val="24"/>
                <w:lang w:eastAsia="en-US"/>
              </w:rPr>
            </w:pPr>
            <w:r w:rsidRPr="002919FB">
              <w:rPr>
                <w:rFonts w:eastAsia="Calibri"/>
                <w:color w:val="000000"/>
                <w:sz w:val="24"/>
                <w:szCs w:val="24"/>
                <w:lang w:eastAsia="en-US"/>
              </w:rPr>
              <w:t>Формы промежуточной аттестации</w:t>
            </w:r>
          </w:p>
        </w:tc>
        <w:tc>
          <w:tcPr>
            <w:tcW w:w="2693" w:type="dxa"/>
          </w:tcPr>
          <w:p w:rsidR="00A32A5F" w:rsidRPr="002919FB" w:rsidRDefault="00A65936" w:rsidP="00CF4299">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зачет</w:t>
            </w:r>
            <w:r w:rsidR="001F3BA1">
              <w:rPr>
                <w:rFonts w:eastAsia="Calibri"/>
                <w:color w:val="000000"/>
                <w:sz w:val="24"/>
                <w:szCs w:val="24"/>
                <w:lang w:eastAsia="en-US"/>
              </w:rPr>
              <w:t xml:space="preserve"> в 2 </w:t>
            </w:r>
            <w:r w:rsidR="00542B73" w:rsidRPr="002919FB">
              <w:rPr>
                <w:rFonts w:eastAsia="Calibri"/>
                <w:color w:val="000000"/>
                <w:sz w:val="24"/>
                <w:szCs w:val="24"/>
                <w:lang w:eastAsia="en-US"/>
              </w:rPr>
              <w:t>семестре</w:t>
            </w:r>
          </w:p>
        </w:tc>
        <w:tc>
          <w:tcPr>
            <w:tcW w:w="2517" w:type="dxa"/>
          </w:tcPr>
          <w:p w:rsidR="00A32A5F" w:rsidRPr="002919FB" w:rsidRDefault="00D25B8D" w:rsidP="00CF4299">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зачет в 4 семестре</w:t>
            </w:r>
          </w:p>
        </w:tc>
      </w:tr>
    </w:tbl>
    <w:p w:rsidR="00A32A5F" w:rsidRPr="002919FB" w:rsidRDefault="00A32A5F" w:rsidP="00A76E53">
      <w:pPr>
        <w:widowControl/>
        <w:autoSpaceDE/>
        <w:autoSpaceDN/>
        <w:adjustRightInd/>
        <w:ind w:firstLine="709"/>
        <w:jc w:val="both"/>
        <w:rPr>
          <w:rFonts w:eastAsia="Calibri"/>
          <w:color w:val="000000"/>
          <w:sz w:val="24"/>
          <w:szCs w:val="24"/>
          <w:lang w:eastAsia="en-US"/>
        </w:rPr>
      </w:pPr>
    </w:p>
    <w:p w:rsidR="007F4B97" w:rsidRPr="002919FB" w:rsidRDefault="0047572F" w:rsidP="00A76E53">
      <w:pPr>
        <w:keepNext/>
        <w:ind w:firstLine="709"/>
        <w:jc w:val="both"/>
        <w:rPr>
          <w:rFonts w:eastAsia="Calibri"/>
          <w:b/>
          <w:color w:val="000000"/>
          <w:sz w:val="24"/>
          <w:szCs w:val="24"/>
        </w:rPr>
      </w:pPr>
      <w:r w:rsidRPr="002919FB">
        <w:rPr>
          <w:b/>
          <w:color w:val="000000"/>
          <w:sz w:val="24"/>
          <w:szCs w:val="24"/>
        </w:rPr>
        <w:t xml:space="preserve">5. </w:t>
      </w:r>
      <w:r w:rsidR="0047633A" w:rsidRPr="002919F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2B" w:rsidRPr="002919FB" w:rsidRDefault="001F202B" w:rsidP="00A76E53">
      <w:pPr>
        <w:tabs>
          <w:tab w:val="left" w:pos="900"/>
        </w:tabs>
        <w:ind w:firstLine="709"/>
        <w:jc w:val="both"/>
        <w:rPr>
          <w:b/>
          <w:color w:val="000000"/>
          <w:sz w:val="24"/>
          <w:szCs w:val="24"/>
        </w:rPr>
      </w:pPr>
    </w:p>
    <w:p w:rsidR="00114770" w:rsidRPr="002919FB" w:rsidRDefault="00114770" w:rsidP="00A76E53">
      <w:pPr>
        <w:tabs>
          <w:tab w:val="left" w:pos="900"/>
        </w:tabs>
        <w:ind w:firstLine="709"/>
        <w:jc w:val="both"/>
        <w:rPr>
          <w:b/>
          <w:color w:val="000000"/>
          <w:sz w:val="24"/>
          <w:szCs w:val="24"/>
        </w:rPr>
      </w:pPr>
      <w:r w:rsidRPr="002919FB">
        <w:rPr>
          <w:b/>
          <w:color w:val="000000"/>
          <w:sz w:val="24"/>
          <w:szCs w:val="24"/>
        </w:rPr>
        <w:t>5.1. Тематический план для очной формы обучения</w:t>
      </w:r>
    </w:p>
    <w:tbl>
      <w:tblPr>
        <w:tblW w:w="9454" w:type="dxa"/>
        <w:tblInd w:w="5" w:type="dxa"/>
        <w:tblLayout w:type="fixed"/>
        <w:tblLook w:val="04A0" w:firstRow="1" w:lastRow="0" w:firstColumn="1" w:lastColumn="0" w:noHBand="0" w:noVBand="1"/>
      </w:tblPr>
      <w:tblGrid>
        <w:gridCol w:w="5286"/>
        <w:gridCol w:w="436"/>
        <w:gridCol w:w="417"/>
        <w:gridCol w:w="644"/>
        <w:gridCol w:w="644"/>
        <w:gridCol w:w="644"/>
        <w:gridCol w:w="644"/>
        <w:gridCol w:w="739"/>
      </w:tblGrid>
      <w:tr w:rsidR="00C3070D" w:rsidRPr="002919FB" w:rsidTr="006B6E96">
        <w:trPr>
          <w:trHeight w:val="88"/>
        </w:trPr>
        <w:tc>
          <w:tcPr>
            <w:tcW w:w="5286" w:type="dxa"/>
            <w:tcBorders>
              <w:top w:val="nil"/>
              <w:left w:val="nil"/>
              <w:bottom w:val="nil"/>
              <w:right w:val="nil"/>
            </w:tcBorders>
            <w:noWrap/>
            <w:vAlign w:val="bottom"/>
            <w:hideMark/>
          </w:tcPr>
          <w:p w:rsidR="00C3070D" w:rsidRPr="002919FB" w:rsidRDefault="00C3070D" w:rsidP="006B6E96">
            <w:pPr>
              <w:rPr>
                <w:color w:val="000000"/>
              </w:rPr>
            </w:pPr>
          </w:p>
        </w:tc>
        <w:tc>
          <w:tcPr>
            <w:tcW w:w="436" w:type="dxa"/>
            <w:tcBorders>
              <w:top w:val="nil"/>
              <w:left w:val="nil"/>
              <w:bottom w:val="nil"/>
              <w:right w:val="nil"/>
            </w:tcBorders>
            <w:noWrap/>
            <w:vAlign w:val="bottom"/>
            <w:hideMark/>
          </w:tcPr>
          <w:p w:rsidR="00C3070D" w:rsidRPr="002919FB" w:rsidRDefault="00C3070D" w:rsidP="006B6E96">
            <w:pPr>
              <w:rPr>
                <w:color w:val="000000"/>
              </w:rPr>
            </w:pPr>
          </w:p>
        </w:tc>
        <w:tc>
          <w:tcPr>
            <w:tcW w:w="417"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739" w:type="dxa"/>
            <w:tcBorders>
              <w:top w:val="nil"/>
              <w:left w:val="nil"/>
              <w:bottom w:val="nil"/>
              <w:right w:val="nil"/>
            </w:tcBorders>
            <w:noWrap/>
            <w:vAlign w:val="bottom"/>
            <w:hideMark/>
          </w:tcPr>
          <w:p w:rsidR="00C3070D" w:rsidRPr="002919FB" w:rsidRDefault="00C3070D" w:rsidP="006B6E96">
            <w:pPr>
              <w:rPr>
                <w:color w:val="000000"/>
              </w:rPr>
            </w:pPr>
          </w:p>
        </w:tc>
      </w:tr>
      <w:tr w:rsidR="00C3070D" w:rsidRPr="002919FB" w:rsidTr="006B6E96">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sz w:val="24"/>
                <w:szCs w:val="24"/>
              </w:rPr>
            </w:pP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b/>
                <w:bCs/>
                <w:color w:val="000000"/>
              </w:rPr>
            </w:pPr>
            <w:r w:rsidRPr="002919FB">
              <w:rPr>
                <w:b/>
                <w:bCs/>
                <w:color w:val="000000"/>
              </w:rPr>
              <w:t>Всего</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1.</w:t>
            </w:r>
            <w:r w:rsidR="00BE514C" w:rsidRPr="006F47FA">
              <w:rPr>
                <w:sz w:val="24"/>
                <w:szCs w:val="24"/>
              </w:rPr>
              <w:t xml:space="preserve">Общенаучная характеристика педагогической психологии.   История  становления педагогической психологии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E537E3" w:rsidP="006B6E96">
            <w:pPr>
              <w:jc w:val="center"/>
              <w:rPr>
                <w:color w:val="000000"/>
                <w:sz w:val="24"/>
                <w:szCs w:val="24"/>
              </w:rPr>
            </w:pPr>
            <w:r>
              <w:rPr>
                <w:color w:val="000000"/>
                <w:sz w:val="24"/>
                <w:szCs w:val="24"/>
              </w:rPr>
              <w:t>6</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12</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8453A0" w:rsidP="006B6E96">
            <w:pPr>
              <w:jc w:val="center"/>
              <w:rPr>
                <w:i/>
                <w:iCs/>
                <w:color w:val="000000"/>
                <w:sz w:val="24"/>
                <w:szCs w:val="24"/>
              </w:rPr>
            </w:pPr>
            <w:r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2C32A2" w:rsidP="006B6E96">
            <w:pPr>
              <w:jc w:val="center"/>
              <w:rPr>
                <w:b/>
                <w:bCs/>
                <w:i/>
                <w:iCs/>
                <w:color w:val="000000"/>
                <w:sz w:val="24"/>
                <w:szCs w:val="24"/>
              </w:rPr>
            </w:pPr>
            <w:r>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2.</w:t>
            </w:r>
            <w:r w:rsidR="00BE514C" w:rsidRPr="006F47FA">
              <w:rPr>
                <w:sz w:val="24"/>
                <w:szCs w:val="24"/>
              </w:rPr>
              <w:t>Предмет, задачи, методы исследования, структура педагогической психологии</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473707" w:rsidP="006B6E96">
            <w:pPr>
              <w:jc w:val="center"/>
              <w:rPr>
                <w:color w:val="000000"/>
                <w:sz w:val="24"/>
                <w:szCs w:val="24"/>
              </w:rPr>
            </w:pPr>
            <w:r>
              <w:rPr>
                <w:color w:val="000000"/>
                <w:sz w:val="24"/>
                <w:szCs w:val="24"/>
              </w:rPr>
              <w:t>8</w:t>
            </w:r>
          </w:p>
        </w:tc>
        <w:tc>
          <w:tcPr>
            <w:tcW w:w="644" w:type="dxa"/>
            <w:tcBorders>
              <w:top w:val="nil"/>
              <w:left w:val="nil"/>
              <w:bottom w:val="single" w:sz="8" w:space="0" w:color="auto"/>
              <w:right w:val="single" w:sz="8" w:space="0" w:color="auto"/>
            </w:tcBorders>
            <w:vAlign w:val="center"/>
            <w:hideMark/>
          </w:tcPr>
          <w:p w:rsidR="00C3070D" w:rsidRPr="002919FB" w:rsidRDefault="00E537E3" w:rsidP="006B6E96">
            <w:pPr>
              <w:jc w:val="center"/>
              <w:rPr>
                <w:color w:val="000000"/>
                <w:sz w:val="24"/>
                <w:szCs w:val="24"/>
              </w:rPr>
            </w:pPr>
            <w:r>
              <w:rPr>
                <w:color w:val="000000"/>
                <w:sz w:val="24"/>
                <w:szCs w:val="24"/>
              </w:rPr>
              <w:t>6</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16</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r w:rsidR="003F0FD8">
              <w:rPr>
                <w:i/>
                <w:iCs/>
                <w:color w:val="000000"/>
                <w:sz w:val="24"/>
                <w:szCs w:val="24"/>
              </w:rPr>
              <w:t>4</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3F0FD8" w:rsidP="006B6E96">
            <w:pPr>
              <w:jc w:val="center"/>
              <w:rPr>
                <w:b/>
                <w:bCs/>
                <w:i/>
                <w:iCs/>
                <w:color w:val="000000"/>
                <w:sz w:val="24"/>
                <w:szCs w:val="24"/>
              </w:rPr>
            </w:pPr>
            <w:r>
              <w:rPr>
                <w:b/>
                <w:bCs/>
                <w:i/>
                <w:iCs/>
                <w:color w:val="000000"/>
                <w:sz w:val="24"/>
                <w:szCs w:val="24"/>
              </w:rPr>
              <w:t>4</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3.</w:t>
            </w:r>
            <w:r w:rsidR="00BE514C" w:rsidRPr="006F47FA">
              <w:rPr>
                <w:color w:val="000000"/>
                <w:sz w:val="24"/>
                <w:szCs w:val="24"/>
              </w:rPr>
              <w:t>Обучение и развитие. Традиционное обучение. Развивающее обучение в отечественной образовательной системе</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8453A0" w:rsidP="00622E15">
            <w:pPr>
              <w:jc w:val="center"/>
              <w:rPr>
                <w:color w:val="000000"/>
                <w:sz w:val="24"/>
                <w:szCs w:val="24"/>
              </w:rPr>
            </w:pPr>
            <w:r w:rsidRPr="002919FB">
              <w:rPr>
                <w:color w:val="000000"/>
                <w:sz w:val="24"/>
                <w:szCs w:val="24"/>
              </w:rPr>
              <w:t>4</w:t>
            </w:r>
            <w:r w:rsidR="00C3070D"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3F7E95"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15</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r w:rsidR="00473707">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915B48" w:rsidP="006B6E96">
            <w:pPr>
              <w:jc w:val="center"/>
              <w:rPr>
                <w:b/>
                <w:bCs/>
                <w:i/>
                <w:iCs/>
                <w:color w:val="000000"/>
                <w:sz w:val="24"/>
                <w:szCs w:val="24"/>
              </w:rPr>
            </w:pPr>
            <w:r>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4.</w:t>
            </w:r>
            <w:r w:rsidR="00BE514C" w:rsidRPr="006F47FA">
              <w:rPr>
                <w:color w:val="000000"/>
                <w:sz w:val="24"/>
                <w:szCs w:val="24"/>
              </w:rPr>
              <w:t xml:space="preserve">Педагог как субъект педагогической деятельности.Педагогические способности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A61C58"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3F7E95"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A61C58" w:rsidP="006B6E96">
            <w:pPr>
              <w:jc w:val="center"/>
              <w:rPr>
                <w:b/>
                <w:bCs/>
                <w:color w:val="000000"/>
                <w:sz w:val="24"/>
                <w:szCs w:val="24"/>
              </w:rPr>
            </w:pPr>
            <w:r>
              <w:rPr>
                <w:b/>
                <w:bCs/>
                <w:color w:val="000000"/>
                <w:sz w:val="24"/>
                <w:szCs w:val="24"/>
              </w:rPr>
              <w:t>13</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3F0FD8" w:rsidP="006B6E96">
            <w:pPr>
              <w:jc w:val="center"/>
              <w:rPr>
                <w:i/>
                <w:iCs/>
                <w:color w:val="000000"/>
                <w:sz w:val="24"/>
                <w:szCs w:val="24"/>
              </w:rPr>
            </w:pPr>
            <w:r>
              <w:rPr>
                <w:i/>
                <w:iCs/>
                <w:color w:val="000000"/>
                <w:sz w:val="24"/>
                <w:szCs w:val="24"/>
              </w:rPr>
              <w:t>4</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3F0FD8" w:rsidP="006B6E96">
            <w:pPr>
              <w:jc w:val="center"/>
              <w:rPr>
                <w:b/>
                <w:bCs/>
                <w:i/>
                <w:iCs/>
                <w:color w:val="000000"/>
                <w:sz w:val="24"/>
                <w:szCs w:val="24"/>
              </w:rPr>
            </w:pPr>
            <w:r>
              <w:rPr>
                <w:b/>
                <w:bCs/>
                <w:i/>
                <w:iCs/>
                <w:color w:val="000000"/>
                <w:sz w:val="24"/>
                <w:szCs w:val="24"/>
              </w:rPr>
              <w:t>4</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503B89">
            <w:pPr>
              <w:jc w:val="both"/>
              <w:rPr>
                <w:color w:val="000000"/>
                <w:sz w:val="24"/>
                <w:szCs w:val="24"/>
              </w:rPr>
            </w:pPr>
            <w:r w:rsidRPr="002919FB">
              <w:rPr>
                <w:b/>
                <w:color w:val="000000"/>
                <w:sz w:val="24"/>
                <w:szCs w:val="24"/>
              </w:rPr>
              <w:t>Тема № 5.</w:t>
            </w:r>
            <w:r w:rsidR="00BE514C" w:rsidRPr="006F47FA">
              <w:rPr>
                <w:color w:val="000000"/>
                <w:sz w:val="24"/>
                <w:szCs w:val="24"/>
              </w:rPr>
              <w:t xml:space="preserve">Школьник как субъект учебной деятельности.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r w:rsidR="00C3070D"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3F7E95"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13</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2C32A2" w:rsidP="006B6E96">
            <w:pPr>
              <w:jc w:val="center"/>
              <w:rPr>
                <w:b/>
                <w:bCs/>
                <w:i/>
                <w:iCs/>
                <w:color w:val="000000"/>
                <w:sz w:val="24"/>
                <w:szCs w:val="24"/>
              </w:rPr>
            </w:pPr>
            <w:r>
              <w:rPr>
                <w:b/>
                <w:bCs/>
                <w:i/>
                <w:iCs/>
                <w:color w:val="000000"/>
                <w:sz w:val="24"/>
                <w:szCs w:val="24"/>
              </w:rPr>
              <w:t>0</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503B89">
            <w:pPr>
              <w:jc w:val="both"/>
              <w:rPr>
                <w:color w:val="000000"/>
                <w:sz w:val="24"/>
                <w:szCs w:val="24"/>
              </w:rPr>
            </w:pPr>
            <w:r w:rsidRPr="002919FB">
              <w:rPr>
                <w:b/>
                <w:color w:val="000000"/>
                <w:sz w:val="24"/>
                <w:szCs w:val="24"/>
              </w:rPr>
              <w:t>Тема № 6.</w:t>
            </w:r>
            <w:r w:rsidR="00BE514C" w:rsidRPr="006F47FA">
              <w:rPr>
                <w:color w:val="000000"/>
                <w:sz w:val="24"/>
                <w:szCs w:val="24"/>
              </w:rPr>
              <w:t xml:space="preserve">Характеристика  учебной деятельности. Учебная мотивация. Усвоение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3F7E95"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13</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5D6C5C" w:rsidP="006B6E96">
            <w:pPr>
              <w:jc w:val="center"/>
              <w:rPr>
                <w:b/>
                <w:bCs/>
                <w:i/>
                <w:iCs/>
                <w:color w:val="000000"/>
                <w:sz w:val="24"/>
                <w:szCs w:val="24"/>
              </w:rPr>
            </w:pPr>
            <w:r w:rsidRPr="002919FB">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503B89">
            <w:pPr>
              <w:jc w:val="both"/>
              <w:rPr>
                <w:color w:val="000000"/>
                <w:sz w:val="24"/>
                <w:szCs w:val="24"/>
              </w:rPr>
            </w:pPr>
            <w:r w:rsidRPr="002919FB">
              <w:rPr>
                <w:b/>
                <w:color w:val="000000"/>
                <w:sz w:val="24"/>
                <w:szCs w:val="24"/>
              </w:rPr>
              <w:lastRenderedPageBreak/>
              <w:t>Тема № 7.</w:t>
            </w:r>
            <w:r w:rsidR="00BE514C" w:rsidRPr="006F47FA">
              <w:rPr>
                <w:color w:val="000000"/>
                <w:sz w:val="24"/>
                <w:szCs w:val="24"/>
              </w:rPr>
              <w:t xml:space="preserve">Общая характеристика педагогической деятельности.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3F7E95"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13</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3F0FD8" w:rsidP="006B6E96">
            <w:pPr>
              <w:jc w:val="center"/>
              <w:rPr>
                <w:b/>
                <w:bCs/>
                <w:i/>
                <w:iCs/>
                <w:color w:val="000000"/>
                <w:sz w:val="24"/>
                <w:szCs w:val="24"/>
              </w:rPr>
            </w:pPr>
            <w:r>
              <w:rPr>
                <w:b/>
                <w:bCs/>
                <w:i/>
                <w:iCs/>
                <w:color w:val="000000"/>
                <w:sz w:val="24"/>
                <w:szCs w:val="24"/>
              </w:rPr>
              <w:t>0</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8.</w:t>
            </w:r>
            <w:r w:rsidR="00BE514C" w:rsidRPr="006F47FA">
              <w:rPr>
                <w:color w:val="000000"/>
                <w:sz w:val="24"/>
                <w:szCs w:val="24"/>
              </w:rPr>
              <w:t xml:space="preserve">Педагогическое общение. Технология бесконфликтного общения  </w:t>
            </w:r>
          </w:p>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A61C58"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E537E3"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A61C58" w:rsidP="006B6E96">
            <w:pPr>
              <w:jc w:val="center"/>
              <w:rPr>
                <w:b/>
                <w:bCs/>
                <w:color w:val="000000"/>
                <w:sz w:val="24"/>
                <w:szCs w:val="24"/>
              </w:rPr>
            </w:pPr>
            <w:r>
              <w:rPr>
                <w:b/>
                <w:bCs/>
                <w:color w:val="000000"/>
                <w:sz w:val="24"/>
                <w:szCs w:val="24"/>
              </w:rPr>
              <w:t>13</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1C0575" w:rsidP="006B6E96">
            <w:pPr>
              <w:jc w:val="center"/>
              <w:rPr>
                <w:i/>
                <w:iCs/>
                <w:color w:val="000000"/>
                <w:sz w:val="24"/>
                <w:szCs w:val="24"/>
              </w:rPr>
            </w:pPr>
            <w:r>
              <w:rPr>
                <w:i/>
                <w:iCs/>
                <w:color w:val="000000"/>
                <w:sz w:val="24"/>
                <w:szCs w:val="24"/>
              </w:rPr>
              <w:t>2</w:t>
            </w:r>
            <w:r w:rsidR="00C3070D"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915B48" w:rsidP="006B6E96">
            <w:pPr>
              <w:jc w:val="center"/>
              <w:rPr>
                <w:b/>
                <w:bCs/>
                <w:i/>
                <w:iCs/>
                <w:color w:val="000000"/>
                <w:sz w:val="24"/>
                <w:szCs w:val="24"/>
              </w:rPr>
            </w:pPr>
            <w:r>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9E0467" w:rsidP="006B6E96">
            <w:pPr>
              <w:jc w:val="center"/>
              <w:rPr>
                <w:color w:val="000000"/>
                <w:sz w:val="24"/>
                <w:szCs w:val="24"/>
              </w:rPr>
            </w:pPr>
            <w:r>
              <w:rPr>
                <w:color w:val="000000"/>
                <w:sz w:val="24"/>
                <w:szCs w:val="24"/>
              </w:rPr>
              <w:t>18</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C3070D" w:rsidRPr="002919FB" w:rsidRDefault="009E0467" w:rsidP="006B6E96">
            <w:pPr>
              <w:jc w:val="center"/>
              <w:rPr>
                <w:color w:val="000000"/>
                <w:sz w:val="24"/>
                <w:szCs w:val="24"/>
              </w:rPr>
            </w:pPr>
            <w:r>
              <w:rPr>
                <w:color w:val="000000"/>
                <w:sz w:val="24"/>
                <w:szCs w:val="24"/>
              </w:rPr>
              <w:t>36</w:t>
            </w:r>
          </w:p>
        </w:tc>
        <w:tc>
          <w:tcPr>
            <w:tcW w:w="644" w:type="dxa"/>
            <w:tcBorders>
              <w:top w:val="nil"/>
              <w:left w:val="nil"/>
              <w:bottom w:val="single" w:sz="8" w:space="0" w:color="auto"/>
              <w:right w:val="single" w:sz="8" w:space="0" w:color="auto"/>
            </w:tcBorders>
            <w:vAlign w:val="center"/>
            <w:hideMark/>
          </w:tcPr>
          <w:p w:rsidR="00C3070D" w:rsidRPr="002919FB" w:rsidRDefault="009E0467" w:rsidP="006B6E96">
            <w:pPr>
              <w:jc w:val="center"/>
              <w:rPr>
                <w:color w:val="000000"/>
                <w:sz w:val="24"/>
                <w:szCs w:val="24"/>
              </w:rPr>
            </w:pPr>
            <w:r>
              <w:rPr>
                <w:color w:val="000000"/>
                <w:sz w:val="24"/>
                <w:szCs w:val="24"/>
              </w:rPr>
              <w:t>54</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108</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9E0467" w:rsidP="006B6E96">
            <w:pPr>
              <w:jc w:val="center"/>
              <w:rPr>
                <w:i/>
                <w:iCs/>
                <w:color w:val="000000"/>
                <w:sz w:val="24"/>
                <w:szCs w:val="24"/>
              </w:rPr>
            </w:pPr>
            <w:r>
              <w:rPr>
                <w:i/>
                <w:iCs/>
                <w:color w:val="000000"/>
                <w:sz w:val="24"/>
                <w:szCs w:val="24"/>
              </w:rPr>
              <w:t>4</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A072E5" w:rsidP="006B6E96">
            <w:pPr>
              <w:jc w:val="center"/>
              <w:rPr>
                <w:i/>
                <w:iCs/>
                <w:color w:val="000000"/>
                <w:sz w:val="24"/>
                <w:szCs w:val="24"/>
              </w:rPr>
            </w:pPr>
            <w:r>
              <w:rPr>
                <w:i/>
                <w:iCs/>
                <w:color w:val="000000"/>
                <w:sz w:val="24"/>
                <w:szCs w:val="24"/>
              </w:rPr>
              <w:t>10</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8453A0" w:rsidP="006B6E96">
            <w:pPr>
              <w:jc w:val="center"/>
              <w:rPr>
                <w:b/>
                <w:bCs/>
                <w:i/>
                <w:iCs/>
                <w:color w:val="000000"/>
                <w:sz w:val="24"/>
                <w:szCs w:val="24"/>
              </w:rPr>
            </w:pPr>
            <w:r w:rsidRPr="002919FB">
              <w:rPr>
                <w:b/>
                <w:bCs/>
                <w:i/>
                <w:iCs/>
                <w:color w:val="000000"/>
                <w:sz w:val="24"/>
                <w:szCs w:val="24"/>
              </w:rPr>
              <w:t>1</w:t>
            </w:r>
            <w:r w:rsidR="009E0467">
              <w:rPr>
                <w:b/>
                <w:bCs/>
                <w:i/>
                <w:iCs/>
                <w:color w:val="000000"/>
                <w:sz w:val="24"/>
                <w:szCs w:val="24"/>
              </w:rPr>
              <w:t>4</w:t>
            </w:r>
          </w:p>
        </w:tc>
      </w:tr>
      <w:tr w:rsidR="00C3070D" w:rsidRPr="002919FB" w:rsidTr="006B6E96">
        <w:trPr>
          <w:trHeight w:val="794"/>
        </w:trPr>
        <w:tc>
          <w:tcPr>
            <w:tcW w:w="5286" w:type="dxa"/>
            <w:tcBorders>
              <w:top w:val="nil"/>
              <w:left w:val="single" w:sz="8" w:space="0" w:color="auto"/>
              <w:bottom w:val="single" w:sz="8" w:space="0" w:color="auto"/>
              <w:right w:val="single" w:sz="8" w:space="0" w:color="auto"/>
            </w:tcBorders>
            <w:vAlign w:val="center"/>
            <w:hideMark/>
          </w:tcPr>
          <w:p w:rsidR="00890D53" w:rsidRPr="002919FB" w:rsidRDefault="00C3070D" w:rsidP="008453A0">
            <w:pPr>
              <w:jc w:val="center"/>
              <w:rPr>
                <w:color w:val="000000"/>
                <w:sz w:val="24"/>
                <w:szCs w:val="24"/>
              </w:rPr>
            </w:pPr>
            <w:r w:rsidRPr="002919FB">
              <w:rPr>
                <w:color w:val="000000"/>
                <w:sz w:val="24"/>
                <w:szCs w:val="24"/>
              </w:rPr>
              <w:t>Контроль (</w:t>
            </w:r>
            <w:r w:rsidR="009E0467">
              <w:rPr>
                <w:color w:val="000000"/>
                <w:sz w:val="24"/>
                <w:szCs w:val="24"/>
              </w:rPr>
              <w:t>зачет</w:t>
            </w:r>
            <w:r w:rsidRPr="002919FB">
              <w:rPr>
                <w:color w:val="000000"/>
                <w:sz w:val="24"/>
                <w:szCs w:val="24"/>
              </w:rPr>
              <w:t>)</w:t>
            </w:r>
          </w:p>
          <w:p w:rsidR="00C3070D" w:rsidRPr="002919FB" w:rsidRDefault="00C3070D" w:rsidP="00890D53">
            <w:pPr>
              <w:rPr>
                <w:color w:val="000000"/>
                <w:sz w:val="24"/>
                <w:szCs w:val="24"/>
              </w:rPr>
            </w:pPr>
          </w:p>
        </w:tc>
        <w:tc>
          <w:tcPr>
            <w:tcW w:w="436"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C3070D" w:rsidRDefault="00C3070D" w:rsidP="006B6E96">
            <w:pPr>
              <w:jc w:val="center"/>
              <w:rPr>
                <w:b/>
                <w:bCs/>
                <w:color w:val="000000"/>
                <w:sz w:val="24"/>
                <w:szCs w:val="24"/>
              </w:rPr>
            </w:pPr>
          </w:p>
          <w:p w:rsidR="009E0467" w:rsidRPr="002919FB" w:rsidRDefault="009E0467" w:rsidP="006B6E96">
            <w:pPr>
              <w:jc w:val="center"/>
              <w:rPr>
                <w:b/>
                <w:bCs/>
                <w:color w:val="000000"/>
                <w:sz w:val="24"/>
                <w:szCs w:val="24"/>
              </w:rPr>
            </w:pPr>
          </w:p>
        </w:tc>
      </w:tr>
      <w:tr w:rsidR="00C3070D" w:rsidRPr="002919FB" w:rsidTr="006B6E96">
        <w:trPr>
          <w:trHeight w:val="794"/>
        </w:trPr>
        <w:tc>
          <w:tcPr>
            <w:tcW w:w="5286" w:type="dxa"/>
            <w:tcBorders>
              <w:top w:val="nil"/>
              <w:left w:val="single" w:sz="8" w:space="0" w:color="auto"/>
              <w:bottom w:val="single" w:sz="8" w:space="0" w:color="auto"/>
              <w:right w:val="single" w:sz="8" w:space="0" w:color="auto"/>
            </w:tcBorders>
            <w:vAlign w:val="center"/>
            <w:hideMark/>
          </w:tcPr>
          <w:p w:rsidR="00C3070D" w:rsidRPr="002919FB" w:rsidRDefault="00C3070D" w:rsidP="009E0467">
            <w:pPr>
              <w:jc w:val="center"/>
              <w:rPr>
                <w:color w:val="000000"/>
                <w:sz w:val="24"/>
                <w:szCs w:val="24"/>
              </w:rPr>
            </w:pPr>
            <w:r w:rsidRPr="002919FB">
              <w:rPr>
                <w:color w:val="000000"/>
                <w:sz w:val="24"/>
                <w:szCs w:val="24"/>
              </w:rPr>
              <w:t xml:space="preserve">Итого с </w:t>
            </w:r>
            <w:r w:rsidR="009E0467">
              <w:rPr>
                <w:color w:val="000000"/>
                <w:sz w:val="24"/>
                <w:szCs w:val="24"/>
              </w:rPr>
              <w:t>зачетом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rPr>
            </w:pPr>
            <w:r w:rsidRPr="002919FB">
              <w:rPr>
                <w:i/>
                <w:iCs/>
                <w:color w:val="000000"/>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9E0467" w:rsidP="006B6E96">
            <w:pPr>
              <w:jc w:val="center"/>
              <w:rPr>
                <w:b/>
                <w:bCs/>
                <w:i/>
                <w:iCs/>
                <w:color w:val="000000"/>
                <w:sz w:val="24"/>
                <w:szCs w:val="24"/>
              </w:rPr>
            </w:pPr>
            <w:r>
              <w:rPr>
                <w:b/>
                <w:bCs/>
                <w:i/>
                <w:iCs/>
                <w:color w:val="000000"/>
                <w:sz w:val="24"/>
                <w:szCs w:val="24"/>
              </w:rPr>
              <w:t>108</w:t>
            </w:r>
          </w:p>
        </w:tc>
      </w:tr>
    </w:tbl>
    <w:p w:rsidR="00BB0AE6" w:rsidRPr="002919FB" w:rsidRDefault="00BB0AE6" w:rsidP="00A76E53">
      <w:pPr>
        <w:tabs>
          <w:tab w:val="left" w:pos="900"/>
        </w:tabs>
        <w:ind w:firstLine="709"/>
        <w:jc w:val="both"/>
        <w:rPr>
          <w:b/>
          <w:color w:val="000000"/>
          <w:sz w:val="24"/>
          <w:szCs w:val="24"/>
        </w:rPr>
      </w:pPr>
    </w:p>
    <w:p w:rsidR="007F4B97" w:rsidRPr="002919FB" w:rsidRDefault="00114770" w:rsidP="00A76E53">
      <w:pPr>
        <w:tabs>
          <w:tab w:val="left" w:pos="900"/>
        </w:tabs>
        <w:ind w:firstLine="709"/>
        <w:jc w:val="both"/>
        <w:rPr>
          <w:b/>
          <w:color w:val="000000"/>
          <w:sz w:val="24"/>
          <w:szCs w:val="24"/>
        </w:rPr>
      </w:pPr>
      <w:r w:rsidRPr="002919FB">
        <w:rPr>
          <w:b/>
          <w:color w:val="000000"/>
          <w:sz w:val="24"/>
          <w:szCs w:val="24"/>
        </w:rPr>
        <w:t xml:space="preserve">5.2. </w:t>
      </w:r>
      <w:r w:rsidR="007F4B97" w:rsidRPr="002919FB">
        <w:rPr>
          <w:b/>
          <w:color w:val="000000"/>
          <w:sz w:val="24"/>
          <w:szCs w:val="24"/>
        </w:rPr>
        <w:t xml:space="preserve">Тематический план для </w:t>
      </w:r>
      <w:r w:rsidR="00586FAD" w:rsidRPr="002919FB">
        <w:rPr>
          <w:b/>
          <w:color w:val="000000"/>
          <w:sz w:val="24"/>
          <w:szCs w:val="24"/>
        </w:rPr>
        <w:t>за</w:t>
      </w:r>
      <w:r w:rsidR="007F4B97" w:rsidRPr="002919FB">
        <w:rPr>
          <w:b/>
          <w:color w:val="000000"/>
          <w:sz w:val="24"/>
          <w:szCs w:val="24"/>
        </w:rPr>
        <w:t>очной формы обучения</w:t>
      </w:r>
    </w:p>
    <w:p w:rsidR="00655F21" w:rsidRPr="002919FB" w:rsidRDefault="00655F21" w:rsidP="00655F21">
      <w:pPr>
        <w:tabs>
          <w:tab w:val="left" w:pos="900"/>
        </w:tabs>
        <w:ind w:firstLine="709"/>
        <w:jc w:val="both"/>
        <w:rPr>
          <w:b/>
          <w:color w:val="000000"/>
          <w:sz w:val="24"/>
          <w:szCs w:val="24"/>
        </w:rPr>
      </w:pPr>
    </w:p>
    <w:tbl>
      <w:tblPr>
        <w:tblW w:w="9454" w:type="dxa"/>
        <w:tblInd w:w="5" w:type="dxa"/>
        <w:tblLayout w:type="fixed"/>
        <w:tblLook w:val="04A0" w:firstRow="1" w:lastRow="0" w:firstColumn="1" w:lastColumn="0" w:noHBand="0" w:noVBand="1"/>
      </w:tblPr>
      <w:tblGrid>
        <w:gridCol w:w="5286"/>
        <w:gridCol w:w="436"/>
        <w:gridCol w:w="417"/>
        <w:gridCol w:w="644"/>
        <w:gridCol w:w="644"/>
        <w:gridCol w:w="644"/>
        <w:gridCol w:w="644"/>
        <w:gridCol w:w="739"/>
      </w:tblGrid>
      <w:tr w:rsidR="00037EAF" w:rsidRPr="002919FB" w:rsidTr="0074029A">
        <w:trPr>
          <w:trHeight w:val="88"/>
        </w:trPr>
        <w:tc>
          <w:tcPr>
            <w:tcW w:w="5286" w:type="dxa"/>
            <w:tcBorders>
              <w:top w:val="nil"/>
              <w:left w:val="nil"/>
              <w:bottom w:val="nil"/>
              <w:right w:val="nil"/>
            </w:tcBorders>
            <w:noWrap/>
            <w:vAlign w:val="bottom"/>
            <w:hideMark/>
          </w:tcPr>
          <w:p w:rsidR="00037EAF" w:rsidRPr="002919FB" w:rsidRDefault="00037EAF" w:rsidP="0074029A">
            <w:pPr>
              <w:rPr>
                <w:color w:val="000000"/>
              </w:rPr>
            </w:pPr>
          </w:p>
        </w:tc>
        <w:tc>
          <w:tcPr>
            <w:tcW w:w="436" w:type="dxa"/>
            <w:tcBorders>
              <w:top w:val="nil"/>
              <w:left w:val="nil"/>
              <w:bottom w:val="nil"/>
              <w:right w:val="nil"/>
            </w:tcBorders>
            <w:noWrap/>
            <w:vAlign w:val="bottom"/>
            <w:hideMark/>
          </w:tcPr>
          <w:p w:rsidR="00037EAF" w:rsidRPr="002919FB" w:rsidRDefault="00037EAF" w:rsidP="0074029A">
            <w:pPr>
              <w:rPr>
                <w:color w:val="000000"/>
              </w:rPr>
            </w:pPr>
          </w:p>
        </w:tc>
        <w:tc>
          <w:tcPr>
            <w:tcW w:w="417"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739" w:type="dxa"/>
            <w:tcBorders>
              <w:top w:val="nil"/>
              <w:left w:val="nil"/>
              <w:bottom w:val="nil"/>
              <w:right w:val="nil"/>
            </w:tcBorders>
            <w:noWrap/>
            <w:vAlign w:val="bottom"/>
            <w:hideMark/>
          </w:tcPr>
          <w:p w:rsidR="00037EAF" w:rsidRPr="002919FB" w:rsidRDefault="00037EAF" w:rsidP="0074029A">
            <w:pPr>
              <w:rPr>
                <w:color w:val="000000"/>
              </w:rPr>
            </w:pPr>
          </w:p>
        </w:tc>
      </w:tr>
      <w:tr w:rsidR="00037EAF" w:rsidRPr="002919FB" w:rsidTr="0074029A">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037EAF" w:rsidRPr="002919FB" w:rsidRDefault="00037EAF" w:rsidP="0074029A">
            <w:pPr>
              <w:jc w:val="center"/>
              <w:rPr>
                <w:color w:val="000000"/>
                <w:sz w:val="24"/>
                <w:szCs w:val="24"/>
              </w:rPr>
            </w:pPr>
            <w:r w:rsidRPr="002919FB">
              <w:rPr>
                <w:color w:val="000000"/>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037EAF" w:rsidRPr="002919FB" w:rsidRDefault="00037EAF" w:rsidP="0074029A">
            <w:pPr>
              <w:jc w:val="center"/>
              <w:rPr>
                <w:color w:val="000000"/>
                <w:sz w:val="24"/>
                <w:szCs w:val="24"/>
              </w:rPr>
            </w:pP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b/>
                <w:bCs/>
                <w:color w:val="000000"/>
              </w:rPr>
            </w:pPr>
            <w:r w:rsidRPr="002919FB">
              <w:rPr>
                <w:b/>
                <w:bCs/>
                <w:color w:val="000000"/>
              </w:rPr>
              <w:t>Всего</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1.</w:t>
            </w:r>
            <w:r w:rsidRPr="006F47FA">
              <w:rPr>
                <w:sz w:val="24"/>
                <w:szCs w:val="24"/>
              </w:rPr>
              <w:t xml:space="preserve">Общенаучная характеристика педагогической психологии.   История  становления педагогической психологии  </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14</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2.</w:t>
            </w:r>
            <w:r w:rsidRPr="006F47FA">
              <w:rPr>
                <w:sz w:val="24"/>
                <w:szCs w:val="24"/>
              </w:rPr>
              <w:t>Предмет, задачи, методы исследования, структура педагогической психологии</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Default="00503B89" w:rsidP="0074029A">
            <w:pPr>
              <w:jc w:val="center"/>
              <w:rPr>
                <w:color w:val="000000"/>
                <w:sz w:val="24"/>
                <w:szCs w:val="24"/>
              </w:rPr>
            </w:pPr>
          </w:p>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12</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sidRPr="002919FB">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3.</w:t>
            </w:r>
            <w:r w:rsidRPr="006F47FA">
              <w:rPr>
                <w:color w:val="000000"/>
                <w:sz w:val="24"/>
                <w:szCs w:val="24"/>
              </w:rPr>
              <w:t>Обучение и развитие. Традиционное обучение. Развивающее обучение в отечественной образовательной системе</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2</w:t>
            </w: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Default="00503B89" w:rsidP="0074029A">
            <w:pPr>
              <w:jc w:val="center"/>
              <w:rPr>
                <w:color w:val="000000"/>
                <w:sz w:val="24"/>
                <w:szCs w:val="24"/>
              </w:rPr>
            </w:pPr>
          </w:p>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14</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sidRPr="002919FB">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lastRenderedPageBreak/>
              <w:t>Тема № 4.</w:t>
            </w:r>
            <w:r w:rsidRPr="006F47FA">
              <w:rPr>
                <w:color w:val="000000"/>
                <w:sz w:val="24"/>
                <w:szCs w:val="24"/>
              </w:rPr>
              <w:t xml:space="preserve">Педагог как субъект педагогической деятельности.Педагогические способности    </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Default="00503B89" w:rsidP="0074029A">
            <w:pPr>
              <w:jc w:val="center"/>
              <w:rPr>
                <w:color w:val="000000"/>
                <w:sz w:val="24"/>
                <w:szCs w:val="24"/>
              </w:rPr>
            </w:pPr>
          </w:p>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11</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11</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5.</w:t>
            </w:r>
            <w:r w:rsidRPr="006F47FA">
              <w:rPr>
                <w:color w:val="000000"/>
                <w:sz w:val="24"/>
                <w:szCs w:val="24"/>
              </w:rPr>
              <w:t xml:space="preserve">Школьник как субъект учебной деятельности.  </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11</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13</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6.</w:t>
            </w:r>
            <w:r w:rsidRPr="006F47FA">
              <w:rPr>
                <w:color w:val="000000"/>
                <w:sz w:val="24"/>
                <w:szCs w:val="24"/>
              </w:rPr>
              <w:t xml:space="preserve">Характеристика  учебной деятельности. Учебная мотивация. Усвоение </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2 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Default="00503B89" w:rsidP="0074029A">
            <w:pPr>
              <w:jc w:val="center"/>
              <w:rPr>
                <w:color w:val="000000"/>
                <w:sz w:val="24"/>
                <w:szCs w:val="24"/>
              </w:rPr>
            </w:pPr>
          </w:p>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11</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13</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7.</w:t>
            </w:r>
            <w:r w:rsidRPr="006F47FA">
              <w:rPr>
                <w:color w:val="000000"/>
                <w:sz w:val="24"/>
                <w:szCs w:val="24"/>
              </w:rPr>
              <w:t xml:space="preserve">Общая характеристика педагогической деятельности.  </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Default="00503B89" w:rsidP="0074029A">
            <w:pPr>
              <w:jc w:val="center"/>
              <w:rPr>
                <w:color w:val="000000"/>
                <w:sz w:val="24"/>
                <w:szCs w:val="24"/>
              </w:rPr>
            </w:pPr>
          </w:p>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11</w:t>
            </w:r>
          </w:p>
        </w:tc>
        <w:tc>
          <w:tcPr>
            <w:tcW w:w="739" w:type="dxa"/>
            <w:tcBorders>
              <w:top w:val="nil"/>
              <w:left w:val="nil"/>
              <w:bottom w:val="single" w:sz="8" w:space="0" w:color="auto"/>
              <w:right w:val="single" w:sz="8" w:space="0" w:color="auto"/>
            </w:tcBorders>
            <w:vAlign w:val="center"/>
            <w:hideMark/>
          </w:tcPr>
          <w:p w:rsidR="00503B89" w:rsidRPr="002919FB" w:rsidRDefault="00A61C58" w:rsidP="0074029A">
            <w:pPr>
              <w:jc w:val="center"/>
              <w:rPr>
                <w:b/>
                <w:bCs/>
                <w:color w:val="000000"/>
                <w:sz w:val="24"/>
                <w:szCs w:val="24"/>
              </w:rPr>
            </w:pPr>
            <w:r>
              <w:rPr>
                <w:b/>
                <w:bCs/>
                <w:color w:val="000000"/>
                <w:sz w:val="24"/>
                <w:szCs w:val="24"/>
              </w:rPr>
              <w:t>11</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sidRPr="002919FB">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8.</w:t>
            </w:r>
            <w:r w:rsidRPr="006F47FA">
              <w:rPr>
                <w:color w:val="000000"/>
                <w:sz w:val="24"/>
                <w:szCs w:val="24"/>
              </w:rPr>
              <w:t xml:space="preserve">Педагогическое общение. Технология бесконфликтного общения  </w:t>
            </w:r>
          </w:p>
          <w:p w:rsidR="00503B89" w:rsidRPr="002919FB" w:rsidRDefault="00503B89" w:rsidP="008E34E3">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503B89" w:rsidRPr="002919FB" w:rsidRDefault="00503B89" w:rsidP="00A61C58">
            <w:pPr>
              <w:jc w:val="center"/>
              <w:rPr>
                <w:color w:val="000000"/>
                <w:sz w:val="24"/>
                <w:szCs w:val="24"/>
              </w:rPr>
            </w:pPr>
            <w:r>
              <w:rPr>
                <w:color w:val="000000"/>
                <w:sz w:val="24"/>
                <w:szCs w:val="24"/>
              </w:rPr>
              <w:t>1</w:t>
            </w:r>
            <w:r w:rsidR="00A61C58">
              <w:rPr>
                <w:color w:val="000000"/>
                <w:sz w:val="24"/>
                <w:szCs w:val="24"/>
              </w:rPr>
              <w:t>4</w:t>
            </w:r>
          </w:p>
        </w:tc>
        <w:tc>
          <w:tcPr>
            <w:tcW w:w="739" w:type="dxa"/>
            <w:tcBorders>
              <w:top w:val="nil"/>
              <w:left w:val="nil"/>
              <w:bottom w:val="single" w:sz="8" w:space="0" w:color="auto"/>
              <w:right w:val="single" w:sz="8" w:space="0" w:color="auto"/>
            </w:tcBorders>
            <w:vAlign w:val="center"/>
            <w:hideMark/>
          </w:tcPr>
          <w:p w:rsidR="00503B89" w:rsidRPr="002919FB" w:rsidRDefault="00A61C58" w:rsidP="0074029A">
            <w:pPr>
              <w:jc w:val="center"/>
              <w:rPr>
                <w:b/>
                <w:bCs/>
                <w:color w:val="000000"/>
                <w:sz w:val="24"/>
                <w:szCs w:val="24"/>
              </w:rPr>
            </w:pPr>
            <w:r>
              <w:rPr>
                <w:b/>
                <w:bCs/>
                <w:color w:val="000000"/>
                <w:sz w:val="24"/>
                <w:szCs w:val="24"/>
              </w:rPr>
              <w:t>16</w:t>
            </w:r>
          </w:p>
        </w:tc>
      </w:tr>
      <w:tr w:rsidR="00037EAF"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037EAF" w:rsidRPr="002919FB" w:rsidRDefault="00037EAF"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037EAF" w:rsidRPr="002919FB" w:rsidRDefault="00037EAF"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037EA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037EA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037EA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037EAF" w:rsidRPr="002919FB" w:rsidRDefault="00037EAF"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037EAF" w:rsidRPr="002919FB" w:rsidRDefault="001C0575" w:rsidP="0074029A">
            <w:pPr>
              <w:jc w:val="center"/>
              <w:rPr>
                <w:b/>
                <w:bCs/>
                <w:i/>
                <w:iCs/>
                <w:color w:val="000000"/>
                <w:sz w:val="24"/>
                <w:szCs w:val="24"/>
              </w:rPr>
            </w:pPr>
            <w:r>
              <w:rPr>
                <w:b/>
                <w:bCs/>
                <w:i/>
                <w:iCs/>
                <w:color w:val="000000"/>
                <w:sz w:val="24"/>
                <w:szCs w:val="24"/>
              </w:rPr>
              <w:t>0</w:t>
            </w:r>
          </w:p>
        </w:tc>
      </w:tr>
      <w:tr w:rsidR="00037EAF"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037EAF" w:rsidRPr="002919FB" w:rsidRDefault="00037EAF" w:rsidP="0074029A">
            <w:pPr>
              <w:jc w:val="center"/>
              <w:rPr>
                <w:color w:val="000000"/>
                <w:sz w:val="24"/>
                <w:szCs w:val="24"/>
              </w:rPr>
            </w:pPr>
            <w:r w:rsidRPr="002919FB">
              <w:rPr>
                <w:color w:val="000000"/>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037EAF" w:rsidRPr="002919FB" w:rsidRDefault="00037EAF"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037EAF" w:rsidRPr="002919FB" w:rsidRDefault="00FD6900" w:rsidP="0074029A">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037EAF" w:rsidRPr="002919FB" w:rsidRDefault="00037EAF" w:rsidP="0074029A">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037EAF" w:rsidRPr="002919FB" w:rsidRDefault="00FD6900" w:rsidP="0074029A">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037EAF" w:rsidRPr="002919FB" w:rsidRDefault="009C064F" w:rsidP="0074029A">
            <w:pPr>
              <w:jc w:val="center"/>
              <w:rPr>
                <w:color w:val="000000"/>
                <w:sz w:val="24"/>
                <w:szCs w:val="24"/>
              </w:rPr>
            </w:pPr>
            <w:r>
              <w:rPr>
                <w:color w:val="000000"/>
                <w:sz w:val="24"/>
                <w:szCs w:val="24"/>
              </w:rPr>
              <w:t>94</w:t>
            </w:r>
          </w:p>
        </w:tc>
        <w:tc>
          <w:tcPr>
            <w:tcW w:w="739" w:type="dxa"/>
            <w:tcBorders>
              <w:top w:val="nil"/>
              <w:left w:val="nil"/>
              <w:bottom w:val="single" w:sz="8" w:space="0" w:color="auto"/>
              <w:right w:val="single" w:sz="8" w:space="0" w:color="auto"/>
            </w:tcBorders>
            <w:vAlign w:val="center"/>
            <w:hideMark/>
          </w:tcPr>
          <w:p w:rsidR="00037EAF" w:rsidRPr="002919FB" w:rsidRDefault="009C064F" w:rsidP="0074029A">
            <w:pPr>
              <w:jc w:val="center"/>
              <w:rPr>
                <w:b/>
                <w:bCs/>
                <w:color w:val="000000"/>
                <w:sz w:val="24"/>
                <w:szCs w:val="24"/>
              </w:rPr>
            </w:pPr>
            <w:r>
              <w:rPr>
                <w:b/>
                <w:bCs/>
                <w:color w:val="000000"/>
                <w:sz w:val="24"/>
                <w:szCs w:val="24"/>
              </w:rPr>
              <w:t>104</w:t>
            </w:r>
          </w:p>
        </w:tc>
      </w:tr>
      <w:tr w:rsidR="00037EAF"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037EAF" w:rsidRPr="002919FB" w:rsidRDefault="00037EAF" w:rsidP="0074029A">
            <w:pPr>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037EAF" w:rsidRPr="002919FB" w:rsidRDefault="00037EAF"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FD6900" w:rsidP="0074029A">
            <w:pPr>
              <w:jc w:val="center"/>
              <w:rPr>
                <w:i/>
                <w:iCs/>
                <w:color w:val="000000"/>
                <w:sz w:val="24"/>
                <w:szCs w:val="24"/>
              </w:rPr>
            </w:pPr>
            <w:r>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037EAF" w:rsidP="0074029A">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037EAF" w:rsidP="0074029A">
            <w:pPr>
              <w:jc w:val="center"/>
              <w:rPr>
                <w:i/>
                <w:iCs/>
                <w:color w:val="000000"/>
                <w:sz w:val="24"/>
                <w:szCs w:val="24"/>
              </w:rPr>
            </w:pPr>
            <w:r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037EAF" w:rsidRPr="002919FB" w:rsidRDefault="00037EAF"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037EAF" w:rsidRPr="002919FB" w:rsidRDefault="00FD6900" w:rsidP="0074029A">
            <w:pPr>
              <w:jc w:val="center"/>
              <w:rPr>
                <w:b/>
                <w:bCs/>
                <w:i/>
                <w:iCs/>
                <w:color w:val="000000"/>
                <w:sz w:val="24"/>
                <w:szCs w:val="24"/>
              </w:rPr>
            </w:pPr>
            <w:r>
              <w:rPr>
                <w:b/>
                <w:bCs/>
                <w:i/>
                <w:iCs/>
                <w:color w:val="000000"/>
                <w:sz w:val="24"/>
                <w:szCs w:val="24"/>
              </w:rPr>
              <w:t>2</w:t>
            </w:r>
          </w:p>
        </w:tc>
      </w:tr>
      <w:tr w:rsidR="009C064F" w:rsidRPr="002919FB" w:rsidTr="0074029A">
        <w:trPr>
          <w:trHeight w:val="794"/>
        </w:trPr>
        <w:tc>
          <w:tcPr>
            <w:tcW w:w="5286" w:type="dxa"/>
            <w:tcBorders>
              <w:top w:val="nil"/>
              <w:left w:val="single" w:sz="8" w:space="0" w:color="auto"/>
              <w:bottom w:val="single" w:sz="8" w:space="0" w:color="auto"/>
              <w:right w:val="single" w:sz="8" w:space="0" w:color="auto"/>
            </w:tcBorders>
            <w:vAlign w:val="center"/>
            <w:hideMark/>
          </w:tcPr>
          <w:p w:rsidR="009C064F" w:rsidRPr="002919FB" w:rsidRDefault="009C064F" w:rsidP="00051195">
            <w:pPr>
              <w:jc w:val="center"/>
              <w:rPr>
                <w:color w:val="000000"/>
                <w:sz w:val="24"/>
                <w:szCs w:val="24"/>
              </w:rPr>
            </w:pPr>
            <w:r w:rsidRPr="002919FB">
              <w:rPr>
                <w:color w:val="000000"/>
                <w:sz w:val="24"/>
                <w:szCs w:val="24"/>
              </w:rPr>
              <w:t>Контроль (</w:t>
            </w:r>
            <w:r>
              <w:rPr>
                <w:color w:val="000000"/>
                <w:sz w:val="24"/>
                <w:szCs w:val="24"/>
              </w:rPr>
              <w:t>зачет</w:t>
            </w:r>
            <w:r w:rsidRPr="002919FB">
              <w:rPr>
                <w:color w:val="000000"/>
                <w:sz w:val="24"/>
                <w:szCs w:val="24"/>
              </w:rPr>
              <w:t>)</w:t>
            </w:r>
          </w:p>
          <w:p w:rsidR="009C064F" w:rsidRPr="002919FB" w:rsidRDefault="009C064F" w:rsidP="00051195">
            <w:pPr>
              <w:rPr>
                <w:color w:val="000000"/>
                <w:sz w:val="24"/>
                <w:szCs w:val="24"/>
              </w:rPr>
            </w:pPr>
          </w:p>
        </w:tc>
        <w:tc>
          <w:tcPr>
            <w:tcW w:w="436"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color w:val="000000"/>
                <w:sz w:val="24"/>
                <w:szCs w:val="24"/>
              </w:rPr>
            </w:pPr>
            <w:r w:rsidRPr="002919FB">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9C064F" w:rsidRPr="002919FB" w:rsidRDefault="009C064F"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C064F" w:rsidRPr="002919FB" w:rsidRDefault="009C064F" w:rsidP="0074029A">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9C064F" w:rsidRPr="002919FB" w:rsidRDefault="009C064F" w:rsidP="0074029A">
            <w:pPr>
              <w:jc w:val="center"/>
              <w:rPr>
                <w:b/>
                <w:bCs/>
                <w:color w:val="000000"/>
                <w:sz w:val="24"/>
                <w:szCs w:val="24"/>
              </w:rPr>
            </w:pPr>
            <w:r>
              <w:rPr>
                <w:b/>
                <w:bCs/>
                <w:color w:val="000000"/>
                <w:sz w:val="24"/>
                <w:szCs w:val="24"/>
              </w:rPr>
              <w:t>4</w:t>
            </w:r>
          </w:p>
        </w:tc>
      </w:tr>
      <w:tr w:rsidR="009C064F" w:rsidRPr="002919FB" w:rsidTr="0074029A">
        <w:trPr>
          <w:trHeight w:val="794"/>
        </w:trPr>
        <w:tc>
          <w:tcPr>
            <w:tcW w:w="5286" w:type="dxa"/>
            <w:tcBorders>
              <w:top w:val="nil"/>
              <w:left w:val="single" w:sz="8" w:space="0" w:color="auto"/>
              <w:bottom w:val="single" w:sz="8" w:space="0" w:color="auto"/>
              <w:right w:val="single" w:sz="8" w:space="0" w:color="auto"/>
            </w:tcBorders>
            <w:vAlign w:val="center"/>
            <w:hideMark/>
          </w:tcPr>
          <w:p w:rsidR="009C064F" w:rsidRPr="002919FB" w:rsidRDefault="009C064F" w:rsidP="00051195">
            <w:pPr>
              <w:jc w:val="center"/>
              <w:rPr>
                <w:color w:val="000000"/>
                <w:sz w:val="24"/>
                <w:szCs w:val="24"/>
              </w:rPr>
            </w:pPr>
            <w:r w:rsidRPr="002919FB">
              <w:rPr>
                <w:color w:val="000000"/>
                <w:sz w:val="24"/>
                <w:szCs w:val="24"/>
              </w:rPr>
              <w:t xml:space="preserve">Итого с </w:t>
            </w:r>
            <w:r>
              <w:rPr>
                <w:color w:val="000000"/>
                <w:sz w:val="24"/>
                <w:szCs w:val="24"/>
              </w:rPr>
              <w:t>зачетом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9C064F" w:rsidRPr="002919FB" w:rsidRDefault="009C064F" w:rsidP="0074029A">
            <w:pPr>
              <w:jc w:val="center"/>
              <w:rPr>
                <w:i/>
                <w:iCs/>
                <w:color w:val="000000"/>
              </w:rPr>
            </w:pPr>
            <w:r w:rsidRPr="002919FB">
              <w:rPr>
                <w:i/>
                <w:iCs/>
                <w:color w:val="000000"/>
              </w:rPr>
              <w:t> </w:t>
            </w:r>
          </w:p>
        </w:tc>
        <w:tc>
          <w:tcPr>
            <w:tcW w:w="644"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C064F" w:rsidRPr="002919FB" w:rsidRDefault="009C064F"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C064F" w:rsidRPr="002919FB" w:rsidRDefault="009C064F" w:rsidP="0074029A">
            <w:pPr>
              <w:jc w:val="center"/>
              <w:rPr>
                <w:b/>
                <w:bCs/>
                <w:i/>
                <w:iCs/>
                <w:color w:val="000000"/>
                <w:sz w:val="24"/>
                <w:szCs w:val="24"/>
              </w:rPr>
            </w:pPr>
            <w:r>
              <w:rPr>
                <w:b/>
                <w:bCs/>
                <w:i/>
                <w:iCs/>
                <w:color w:val="000000"/>
                <w:sz w:val="24"/>
                <w:szCs w:val="24"/>
              </w:rPr>
              <w:t>108</w:t>
            </w:r>
          </w:p>
        </w:tc>
      </w:tr>
    </w:tbl>
    <w:p w:rsidR="00CA5232" w:rsidRPr="00503B89" w:rsidRDefault="00CA5232" w:rsidP="00CA5232">
      <w:pPr>
        <w:tabs>
          <w:tab w:val="left" w:pos="900"/>
        </w:tabs>
        <w:ind w:hanging="142"/>
        <w:jc w:val="both"/>
        <w:rPr>
          <w:b/>
          <w:color w:val="000000"/>
          <w:sz w:val="16"/>
          <w:szCs w:val="16"/>
        </w:rPr>
      </w:pPr>
    </w:p>
    <w:p w:rsidR="002A5878" w:rsidRPr="00503B89" w:rsidRDefault="002A5878" w:rsidP="002A5878">
      <w:pPr>
        <w:ind w:firstLine="709"/>
        <w:jc w:val="both"/>
        <w:rPr>
          <w:b/>
          <w:i/>
          <w:color w:val="000000"/>
          <w:sz w:val="16"/>
          <w:szCs w:val="16"/>
        </w:rPr>
      </w:pPr>
      <w:r w:rsidRPr="00503B89">
        <w:rPr>
          <w:b/>
          <w:i/>
          <w:color w:val="000000"/>
          <w:sz w:val="16"/>
          <w:szCs w:val="16"/>
        </w:rPr>
        <w:t>* Примечания:</w:t>
      </w:r>
    </w:p>
    <w:p w:rsidR="002A5878" w:rsidRPr="00503B89" w:rsidRDefault="002A5878" w:rsidP="002A5878">
      <w:pPr>
        <w:ind w:firstLine="709"/>
        <w:jc w:val="both"/>
        <w:rPr>
          <w:b/>
          <w:color w:val="000000"/>
          <w:sz w:val="16"/>
          <w:szCs w:val="16"/>
        </w:rPr>
      </w:pPr>
      <w:r w:rsidRPr="00503B89">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5878" w:rsidRPr="00503B89" w:rsidRDefault="002A5878" w:rsidP="002A5878">
      <w:pPr>
        <w:ind w:firstLine="709"/>
        <w:jc w:val="both"/>
        <w:rPr>
          <w:color w:val="000000"/>
          <w:sz w:val="16"/>
          <w:szCs w:val="16"/>
        </w:rPr>
      </w:pPr>
      <w:r w:rsidRPr="00503B89">
        <w:rPr>
          <w:color w:val="000000"/>
          <w:sz w:val="16"/>
          <w:szCs w:val="16"/>
        </w:rPr>
        <w:t xml:space="preserve">При разработке образовательной программы высшего образования в части рабочей программы дисциплины </w:t>
      </w:r>
      <w:r w:rsidRPr="00503B89">
        <w:rPr>
          <w:b/>
          <w:color w:val="000000"/>
          <w:sz w:val="16"/>
          <w:szCs w:val="16"/>
        </w:rPr>
        <w:t>«Педагогическая психология»</w:t>
      </w:r>
      <w:r w:rsidRPr="00503B89">
        <w:rPr>
          <w:color w:val="000000"/>
          <w:sz w:val="16"/>
          <w:szCs w:val="16"/>
        </w:rPr>
        <w:t xml:space="preserve"> согласно требованиям </w:t>
      </w:r>
      <w:r w:rsidRPr="00503B89">
        <w:rPr>
          <w:b/>
          <w:color w:val="000000"/>
          <w:sz w:val="16"/>
          <w:szCs w:val="16"/>
        </w:rPr>
        <w:t>частей 3-5 статьи 13, статьи 30, пункта 3 части 1 статьи 34</w:t>
      </w:r>
      <w:r w:rsidRPr="00503B89">
        <w:rPr>
          <w:color w:val="000000"/>
          <w:sz w:val="16"/>
          <w:szCs w:val="16"/>
        </w:rPr>
        <w:t xml:space="preserve"> Федерального закона Российской Федерации </w:t>
      </w:r>
      <w:r w:rsidRPr="00503B89">
        <w:rPr>
          <w:b/>
          <w:color w:val="000000"/>
          <w:sz w:val="16"/>
          <w:szCs w:val="16"/>
        </w:rPr>
        <w:t>от 29.12.2012 № 273-ФЗ</w:t>
      </w:r>
      <w:r w:rsidRPr="00503B89">
        <w:rPr>
          <w:color w:val="000000"/>
          <w:sz w:val="16"/>
          <w:szCs w:val="16"/>
        </w:rPr>
        <w:t xml:space="preserve"> «Об образовании в Российской Федерации»; </w:t>
      </w:r>
      <w:r w:rsidRPr="00503B89">
        <w:rPr>
          <w:b/>
          <w:color w:val="000000"/>
          <w:sz w:val="16"/>
          <w:szCs w:val="16"/>
        </w:rPr>
        <w:t>пунктов 16, 38</w:t>
      </w:r>
      <w:r w:rsidRPr="00503B89">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401A0C" w:rsidRPr="00503B89">
        <w:rPr>
          <w:color w:val="000000"/>
          <w:sz w:val="16"/>
          <w:szCs w:val="16"/>
        </w:rPr>
        <w:t>рован Минюстом России 14.07.2017</w:t>
      </w:r>
      <w:r w:rsidRPr="00503B89">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w:t>
      </w:r>
      <w:r w:rsidRPr="00503B89">
        <w:rPr>
          <w:color w:val="000000"/>
          <w:sz w:val="16"/>
          <w:szCs w:val="16"/>
        </w:rPr>
        <w:lastRenderedPageBreak/>
        <w:t>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5878" w:rsidRPr="00503B89" w:rsidRDefault="002A5878" w:rsidP="002A5878">
      <w:pPr>
        <w:ind w:firstLine="709"/>
        <w:jc w:val="both"/>
        <w:rPr>
          <w:b/>
          <w:color w:val="000000"/>
          <w:sz w:val="16"/>
          <w:szCs w:val="16"/>
        </w:rPr>
      </w:pPr>
      <w:r w:rsidRPr="00503B89">
        <w:rPr>
          <w:b/>
          <w:color w:val="000000"/>
          <w:sz w:val="16"/>
          <w:szCs w:val="16"/>
        </w:rPr>
        <w:t>б) Для обучающихся с ограниченными возможностями здоровья и инвалидов:</w:t>
      </w:r>
    </w:p>
    <w:p w:rsidR="002A5878" w:rsidRPr="00503B89" w:rsidRDefault="002A5878" w:rsidP="002A5878">
      <w:pPr>
        <w:ind w:firstLine="709"/>
        <w:jc w:val="both"/>
        <w:rPr>
          <w:color w:val="000000"/>
          <w:sz w:val="16"/>
          <w:szCs w:val="16"/>
        </w:rPr>
      </w:pPr>
      <w:r w:rsidRPr="00503B89">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3B89">
        <w:rPr>
          <w:b/>
          <w:color w:val="000000"/>
          <w:sz w:val="16"/>
          <w:szCs w:val="16"/>
        </w:rPr>
        <w:t>статьи 79</w:t>
      </w:r>
      <w:r w:rsidRPr="00503B89">
        <w:rPr>
          <w:color w:val="000000"/>
          <w:sz w:val="16"/>
          <w:szCs w:val="16"/>
        </w:rPr>
        <w:t xml:space="preserve"> Федерального закона Российской Федерации </w:t>
      </w:r>
      <w:r w:rsidRPr="00503B89">
        <w:rPr>
          <w:b/>
          <w:color w:val="000000"/>
          <w:sz w:val="16"/>
          <w:szCs w:val="16"/>
        </w:rPr>
        <w:t>от 29.12.2012 № 273-ФЗ</w:t>
      </w:r>
      <w:r w:rsidRPr="00503B89">
        <w:rPr>
          <w:color w:val="000000"/>
          <w:sz w:val="16"/>
          <w:szCs w:val="16"/>
        </w:rPr>
        <w:t xml:space="preserve"> «Об образовании в Российской Федерации»; </w:t>
      </w:r>
      <w:r w:rsidRPr="00503B89">
        <w:rPr>
          <w:b/>
          <w:color w:val="000000"/>
          <w:sz w:val="16"/>
          <w:szCs w:val="16"/>
        </w:rPr>
        <w:t>раздела III</w:t>
      </w:r>
      <w:r w:rsidRPr="00503B89">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401A0C" w:rsidRPr="00503B89">
        <w:rPr>
          <w:color w:val="000000"/>
          <w:sz w:val="16"/>
          <w:szCs w:val="16"/>
        </w:rPr>
        <w:t>рован Минюстом России 14.07.2017</w:t>
      </w:r>
      <w:r w:rsidRPr="00503B89">
        <w:rPr>
          <w:color w:val="000000"/>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3B89">
        <w:rPr>
          <w:b/>
          <w:i/>
          <w:color w:val="000000"/>
          <w:sz w:val="16"/>
          <w:szCs w:val="16"/>
        </w:rPr>
        <w:t>при наличии факта зачисления таких обучающихся с учетом конкретных нозологий</w:t>
      </w:r>
      <w:r w:rsidRPr="00503B89">
        <w:rPr>
          <w:color w:val="000000"/>
          <w:sz w:val="16"/>
          <w:szCs w:val="16"/>
        </w:rPr>
        <w:t>).</w:t>
      </w:r>
    </w:p>
    <w:p w:rsidR="002A5878" w:rsidRPr="00503B89" w:rsidRDefault="002A5878" w:rsidP="002A5878">
      <w:pPr>
        <w:ind w:firstLine="709"/>
        <w:jc w:val="both"/>
        <w:rPr>
          <w:b/>
          <w:color w:val="000000"/>
          <w:sz w:val="16"/>
          <w:szCs w:val="16"/>
        </w:rPr>
      </w:pPr>
      <w:r w:rsidRPr="00503B89">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5878" w:rsidRPr="00503B89" w:rsidRDefault="002A5878" w:rsidP="002A5878">
      <w:pPr>
        <w:ind w:firstLine="709"/>
        <w:jc w:val="both"/>
        <w:rPr>
          <w:color w:val="000000"/>
          <w:sz w:val="16"/>
          <w:szCs w:val="16"/>
        </w:rPr>
      </w:pPr>
      <w:r w:rsidRPr="00503B89">
        <w:rPr>
          <w:color w:val="000000"/>
          <w:sz w:val="16"/>
          <w:szCs w:val="16"/>
        </w:rPr>
        <w:t xml:space="preserve">При разработке образовательной программы высшего образования согласно требованиями </w:t>
      </w:r>
      <w:r w:rsidRPr="00503B89">
        <w:rPr>
          <w:b/>
          <w:color w:val="000000"/>
          <w:sz w:val="16"/>
          <w:szCs w:val="16"/>
        </w:rPr>
        <w:t xml:space="preserve">частей 3-5 статьи 13, статьи 30, пункта 3 части 1 статьи 34 </w:t>
      </w:r>
      <w:r w:rsidRPr="00503B89">
        <w:rPr>
          <w:color w:val="000000"/>
          <w:sz w:val="16"/>
          <w:szCs w:val="16"/>
        </w:rPr>
        <w:t xml:space="preserve">Федерального закона Российской Федерации </w:t>
      </w:r>
      <w:r w:rsidRPr="00503B89">
        <w:rPr>
          <w:b/>
          <w:color w:val="000000"/>
          <w:sz w:val="16"/>
          <w:szCs w:val="16"/>
        </w:rPr>
        <w:t>от 29.12.2012 № 273-ФЗ</w:t>
      </w:r>
      <w:r w:rsidRPr="00503B89">
        <w:rPr>
          <w:color w:val="000000"/>
          <w:sz w:val="16"/>
          <w:szCs w:val="16"/>
        </w:rPr>
        <w:t xml:space="preserve"> «Об образовании в Российской Федерации»; </w:t>
      </w:r>
      <w:r w:rsidRPr="00503B89">
        <w:rPr>
          <w:b/>
          <w:color w:val="000000"/>
          <w:sz w:val="16"/>
          <w:szCs w:val="16"/>
        </w:rPr>
        <w:t>пункта 20</w:t>
      </w:r>
      <w:r w:rsidRPr="00503B89">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401A0C" w:rsidRPr="00503B89">
        <w:rPr>
          <w:color w:val="000000"/>
          <w:sz w:val="16"/>
          <w:szCs w:val="16"/>
        </w:rPr>
        <w:t>рован Минюстом России 14.07.2017</w:t>
      </w:r>
      <w:r w:rsidRPr="00503B89">
        <w:rPr>
          <w:color w:val="000000"/>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3B89">
        <w:rPr>
          <w:b/>
          <w:color w:val="000000"/>
          <w:sz w:val="16"/>
          <w:szCs w:val="16"/>
        </w:rPr>
        <w:t>частью 5 статьи 5</w:t>
      </w:r>
      <w:r w:rsidRPr="00503B89">
        <w:rPr>
          <w:color w:val="000000"/>
          <w:sz w:val="16"/>
          <w:szCs w:val="16"/>
        </w:rPr>
        <w:t xml:space="preserve"> Федерального закона </w:t>
      </w:r>
      <w:r w:rsidR="00401A0C" w:rsidRPr="00503B89">
        <w:rPr>
          <w:b/>
          <w:color w:val="000000"/>
          <w:sz w:val="16"/>
          <w:szCs w:val="16"/>
        </w:rPr>
        <w:t>от 05.05.2017</w:t>
      </w:r>
      <w:r w:rsidRPr="00503B89">
        <w:rPr>
          <w:b/>
          <w:color w:val="000000"/>
          <w:sz w:val="16"/>
          <w:szCs w:val="16"/>
        </w:rPr>
        <w:t xml:space="preserve"> № 84-ФЗ</w:t>
      </w:r>
      <w:r w:rsidRPr="00503B89">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5878" w:rsidRPr="00503B89" w:rsidRDefault="002A5878" w:rsidP="002A5878">
      <w:pPr>
        <w:ind w:firstLine="709"/>
        <w:jc w:val="both"/>
        <w:rPr>
          <w:b/>
          <w:color w:val="000000"/>
          <w:sz w:val="16"/>
          <w:szCs w:val="16"/>
        </w:rPr>
      </w:pPr>
      <w:r w:rsidRPr="00503B89">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5878" w:rsidRPr="00503B89" w:rsidRDefault="002A5878" w:rsidP="002A5878">
      <w:pPr>
        <w:ind w:firstLine="709"/>
        <w:jc w:val="both"/>
        <w:rPr>
          <w:color w:val="000000"/>
          <w:sz w:val="16"/>
          <w:szCs w:val="16"/>
        </w:rPr>
      </w:pPr>
      <w:r w:rsidRPr="00503B89">
        <w:rPr>
          <w:color w:val="000000"/>
          <w:sz w:val="16"/>
          <w:szCs w:val="16"/>
        </w:rPr>
        <w:t>При разработке образовательной программы высшего образования согласно требованиям</w:t>
      </w:r>
      <w:r w:rsidRPr="00503B89">
        <w:rPr>
          <w:b/>
          <w:color w:val="000000"/>
          <w:sz w:val="16"/>
          <w:szCs w:val="16"/>
        </w:rPr>
        <w:t>пункта 9 части 1 статьи 33, части 3 статьи 34</w:t>
      </w:r>
      <w:r w:rsidRPr="00503B89">
        <w:rPr>
          <w:color w:val="000000"/>
          <w:sz w:val="16"/>
          <w:szCs w:val="16"/>
        </w:rPr>
        <w:t xml:space="preserve"> Федерального закона Российской Федерации </w:t>
      </w:r>
      <w:r w:rsidRPr="00503B89">
        <w:rPr>
          <w:b/>
          <w:color w:val="000000"/>
          <w:sz w:val="16"/>
          <w:szCs w:val="16"/>
        </w:rPr>
        <w:t>от 29.12.2012 № 273-ФЗ</w:t>
      </w:r>
      <w:r w:rsidRPr="00503B89">
        <w:rPr>
          <w:color w:val="000000"/>
          <w:sz w:val="16"/>
          <w:szCs w:val="16"/>
        </w:rPr>
        <w:t xml:space="preserve"> «Об образовании в Российской Федерации»; </w:t>
      </w:r>
      <w:r w:rsidRPr="00503B89">
        <w:rPr>
          <w:b/>
          <w:color w:val="000000"/>
          <w:sz w:val="16"/>
          <w:szCs w:val="16"/>
        </w:rPr>
        <w:t>пункта 43</w:t>
      </w:r>
      <w:r w:rsidRPr="00503B89">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w:t>
      </w:r>
      <w:r w:rsidR="00401A0C" w:rsidRPr="00503B89">
        <w:rPr>
          <w:color w:val="000000"/>
          <w:sz w:val="16"/>
          <w:szCs w:val="16"/>
        </w:rPr>
        <w:t>Минюстом России 14.07.2017</w:t>
      </w:r>
      <w:r w:rsidRPr="00503B89">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B1BAA" w:rsidRPr="002919FB" w:rsidRDefault="002B1BAA" w:rsidP="001E54B2">
      <w:pPr>
        <w:pStyle w:val="ConsPlusNormal"/>
        <w:contextualSpacing/>
        <w:jc w:val="both"/>
        <w:rPr>
          <w:b/>
          <w:color w:val="000000"/>
          <w:sz w:val="24"/>
          <w:szCs w:val="24"/>
        </w:rPr>
      </w:pPr>
    </w:p>
    <w:p w:rsidR="003A71E4" w:rsidRPr="002919FB" w:rsidRDefault="007F4B97" w:rsidP="002B1BAA">
      <w:pPr>
        <w:tabs>
          <w:tab w:val="left" w:pos="900"/>
        </w:tabs>
        <w:ind w:firstLine="709"/>
        <w:mirrorIndents/>
        <w:jc w:val="both"/>
        <w:rPr>
          <w:b/>
          <w:color w:val="000000"/>
          <w:sz w:val="24"/>
          <w:szCs w:val="24"/>
        </w:rPr>
      </w:pPr>
      <w:r w:rsidRPr="002919FB">
        <w:rPr>
          <w:b/>
          <w:color w:val="000000"/>
          <w:sz w:val="24"/>
          <w:szCs w:val="24"/>
        </w:rPr>
        <w:t>5.</w:t>
      </w:r>
      <w:r w:rsidR="00114770" w:rsidRPr="002919FB">
        <w:rPr>
          <w:b/>
          <w:color w:val="000000"/>
          <w:sz w:val="24"/>
          <w:szCs w:val="24"/>
        </w:rPr>
        <w:t>3</w:t>
      </w:r>
      <w:r w:rsidRPr="002919FB">
        <w:rPr>
          <w:b/>
          <w:color w:val="000000"/>
          <w:sz w:val="24"/>
          <w:szCs w:val="24"/>
        </w:rPr>
        <w:t xml:space="preserve"> Содержание дисциплины</w:t>
      </w:r>
    </w:p>
    <w:p w:rsidR="00772C7E" w:rsidRDefault="00D36DE3" w:rsidP="00772C7E">
      <w:pPr>
        <w:contextualSpacing/>
        <w:mirrorIndents/>
        <w:jc w:val="both"/>
        <w:rPr>
          <w:sz w:val="24"/>
          <w:szCs w:val="24"/>
        </w:rPr>
      </w:pPr>
      <w:r w:rsidRPr="002919FB">
        <w:rPr>
          <w:b/>
          <w:color w:val="000000"/>
          <w:sz w:val="24"/>
          <w:szCs w:val="24"/>
        </w:rPr>
        <w:tab/>
      </w:r>
      <w:r w:rsidR="003A71E4" w:rsidRPr="00772C7E">
        <w:rPr>
          <w:b/>
          <w:color w:val="000000"/>
          <w:sz w:val="24"/>
          <w:szCs w:val="24"/>
        </w:rPr>
        <w:t>Тема №1</w:t>
      </w:r>
      <w:r w:rsidR="00043599">
        <w:rPr>
          <w:b/>
          <w:color w:val="000000"/>
          <w:sz w:val="24"/>
          <w:szCs w:val="24"/>
        </w:rPr>
        <w:t>.</w:t>
      </w:r>
      <w:r w:rsidR="004C6E7B" w:rsidRPr="00772C7E">
        <w:rPr>
          <w:sz w:val="24"/>
          <w:szCs w:val="24"/>
        </w:rPr>
        <w:t>Общенаучная характеристика педагогической психологии.   История  становления педагогической психологии</w:t>
      </w:r>
      <w:r w:rsidR="00772C7E">
        <w:rPr>
          <w:sz w:val="24"/>
          <w:szCs w:val="24"/>
        </w:rPr>
        <w:t>.</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 xml:space="preserve">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психолого-педагогической теории, её значение. Задачи педагогической психологии как науки.Основные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w:t>
      </w:r>
      <w:r w:rsidRPr="00772C7E">
        <w:rPr>
          <w:rStyle w:val="c2"/>
          <w:sz w:val="24"/>
          <w:szCs w:val="24"/>
        </w:rPr>
        <w:lastRenderedPageBreak/>
        <w:t>Л.И.Божович, В.В.Давыдов и др.) Противоречия и поиски педагогической психологии в современный период.</w:t>
      </w:r>
    </w:p>
    <w:p w:rsidR="00772C7E" w:rsidRDefault="00772C7E" w:rsidP="00772C7E">
      <w:pPr>
        <w:contextualSpacing/>
        <w:mirrorIndents/>
        <w:jc w:val="both"/>
        <w:rPr>
          <w:b/>
          <w:color w:val="000000"/>
          <w:sz w:val="24"/>
          <w:szCs w:val="24"/>
        </w:rPr>
      </w:pPr>
    </w:p>
    <w:p w:rsidR="00772C7E" w:rsidRDefault="00D36DE3" w:rsidP="00772C7E">
      <w:pPr>
        <w:contextualSpacing/>
        <w:mirrorIndents/>
        <w:jc w:val="both"/>
        <w:rPr>
          <w:rStyle w:val="c2"/>
          <w:sz w:val="24"/>
          <w:szCs w:val="24"/>
        </w:rPr>
      </w:pPr>
      <w:r w:rsidRPr="00772C7E">
        <w:rPr>
          <w:b/>
          <w:color w:val="000000"/>
          <w:sz w:val="24"/>
          <w:szCs w:val="24"/>
        </w:rPr>
        <w:tab/>
      </w:r>
      <w:r w:rsidR="003A71E4" w:rsidRPr="00772C7E">
        <w:rPr>
          <w:b/>
          <w:color w:val="000000"/>
          <w:sz w:val="24"/>
          <w:szCs w:val="24"/>
        </w:rPr>
        <w:t>Тема №2</w:t>
      </w:r>
      <w:r w:rsidR="00902B7E" w:rsidRPr="00772C7E">
        <w:rPr>
          <w:b/>
          <w:color w:val="000000"/>
          <w:sz w:val="24"/>
          <w:szCs w:val="24"/>
        </w:rPr>
        <w:t>.</w:t>
      </w:r>
      <w:r w:rsidR="004C6E7B" w:rsidRPr="00772C7E">
        <w:rPr>
          <w:sz w:val="24"/>
          <w:szCs w:val="24"/>
        </w:rPr>
        <w:t>Предмет, задачи, методы исследования, структура педагогической психологии</w:t>
      </w:r>
      <w:r w:rsidR="00DD53EB" w:rsidRPr="00772C7E">
        <w:rPr>
          <w:color w:val="000000"/>
          <w:sz w:val="24"/>
          <w:szCs w:val="24"/>
        </w:rPr>
        <w:t xml:space="preserve">. </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 xml:space="preserve">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педагогической психологии. </w:t>
      </w:r>
    </w:p>
    <w:p w:rsidR="00DD53EB" w:rsidRPr="00772C7E" w:rsidRDefault="00DD53EB" w:rsidP="00772C7E">
      <w:pPr>
        <w:contextualSpacing/>
        <w:mirrorIndents/>
        <w:jc w:val="both"/>
        <w:rPr>
          <w:color w:val="000000"/>
          <w:sz w:val="24"/>
          <w:szCs w:val="24"/>
        </w:rPr>
      </w:pPr>
    </w:p>
    <w:p w:rsidR="00772C7E" w:rsidRDefault="003A71E4" w:rsidP="00772C7E">
      <w:pPr>
        <w:ind w:firstLine="708"/>
        <w:contextualSpacing/>
        <w:mirrorIndents/>
        <w:jc w:val="both"/>
        <w:rPr>
          <w:color w:val="000000"/>
          <w:sz w:val="24"/>
          <w:szCs w:val="24"/>
        </w:rPr>
      </w:pPr>
      <w:r w:rsidRPr="00772C7E">
        <w:rPr>
          <w:b/>
          <w:color w:val="000000"/>
          <w:sz w:val="24"/>
          <w:szCs w:val="24"/>
        </w:rPr>
        <w:t>Тема №3.</w:t>
      </w:r>
      <w:r w:rsidR="004C6E7B" w:rsidRPr="00772C7E">
        <w:rPr>
          <w:color w:val="000000"/>
          <w:sz w:val="24"/>
          <w:szCs w:val="24"/>
        </w:rPr>
        <w:t>Обучение и развитие. Традиционное обучение. Развивающее обучение в отечественной образовательной системе</w:t>
      </w:r>
      <w:r w:rsidR="00364A86" w:rsidRPr="00772C7E">
        <w:rPr>
          <w:color w:val="000000"/>
          <w:sz w:val="24"/>
          <w:szCs w:val="24"/>
        </w:rPr>
        <w:t>.</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 xml:space="preserve">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 </w:t>
      </w:r>
    </w:p>
    <w:p w:rsidR="00DD53EB" w:rsidRPr="00772C7E" w:rsidRDefault="00DD53EB" w:rsidP="00772C7E">
      <w:pPr>
        <w:ind w:firstLine="708"/>
        <w:contextualSpacing/>
        <w:mirrorIndents/>
        <w:jc w:val="both"/>
        <w:rPr>
          <w:color w:val="000000"/>
          <w:sz w:val="24"/>
          <w:szCs w:val="24"/>
        </w:rPr>
      </w:pPr>
    </w:p>
    <w:p w:rsidR="00772C7E" w:rsidRDefault="003A71E4" w:rsidP="00772C7E">
      <w:pPr>
        <w:ind w:firstLine="708"/>
        <w:contextualSpacing/>
        <w:mirrorIndents/>
        <w:jc w:val="both"/>
        <w:rPr>
          <w:color w:val="000000"/>
          <w:sz w:val="24"/>
          <w:szCs w:val="24"/>
        </w:rPr>
      </w:pPr>
      <w:r w:rsidRPr="00772C7E">
        <w:rPr>
          <w:b/>
          <w:color w:val="000000"/>
          <w:sz w:val="24"/>
          <w:szCs w:val="24"/>
        </w:rPr>
        <w:t>Тема №4</w:t>
      </w:r>
      <w:r w:rsidR="00902B7E" w:rsidRPr="00772C7E">
        <w:rPr>
          <w:b/>
          <w:color w:val="000000"/>
          <w:sz w:val="24"/>
          <w:szCs w:val="24"/>
        </w:rPr>
        <w:t>.</w:t>
      </w:r>
      <w:r w:rsidR="004C6E7B" w:rsidRPr="00772C7E">
        <w:rPr>
          <w:color w:val="000000"/>
          <w:sz w:val="24"/>
          <w:szCs w:val="24"/>
        </w:rPr>
        <w:t xml:space="preserve"> Педагог как субъект педагогической деятельности. Педагогические способности</w:t>
      </w:r>
      <w:r w:rsidR="00CC71EB" w:rsidRPr="00772C7E">
        <w:rPr>
          <w:color w:val="000000"/>
          <w:sz w:val="24"/>
          <w:szCs w:val="24"/>
        </w:rPr>
        <w:t>.</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 xml:space="preserve">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 </w:t>
      </w:r>
    </w:p>
    <w:p w:rsidR="001D2C6B" w:rsidRPr="00772C7E" w:rsidRDefault="001D2C6B" w:rsidP="00772C7E">
      <w:pPr>
        <w:ind w:firstLine="708"/>
        <w:contextualSpacing/>
        <w:mirrorIndents/>
        <w:jc w:val="both"/>
        <w:rPr>
          <w:color w:val="000000"/>
          <w:sz w:val="24"/>
          <w:szCs w:val="24"/>
        </w:rPr>
      </w:pPr>
    </w:p>
    <w:p w:rsidR="00503B89" w:rsidRDefault="00D36DE3" w:rsidP="00772C7E">
      <w:pPr>
        <w:contextualSpacing/>
        <w:mirrorIndents/>
        <w:jc w:val="both"/>
        <w:rPr>
          <w:color w:val="000000"/>
          <w:sz w:val="24"/>
          <w:szCs w:val="24"/>
        </w:rPr>
      </w:pPr>
      <w:r w:rsidRPr="00772C7E">
        <w:rPr>
          <w:b/>
          <w:color w:val="000000"/>
          <w:sz w:val="24"/>
          <w:szCs w:val="24"/>
        </w:rPr>
        <w:tab/>
      </w:r>
      <w:r w:rsidR="003A71E4" w:rsidRPr="00772C7E">
        <w:rPr>
          <w:b/>
          <w:color w:val="000000"/>
          <w:sz w:val="24"/>
          <w:szCs w:val="24"/>
        </w:rPr>
        <w:t>Тема №5.</w:t>
      </w:r>
      <w:r w:rsidR="004C6E7B" w:rsidRPr="00772C7E">
        <w:rPr>
          <w:color w:val="000000"/>
          <w:sz w:val="24"/>
          <w:szCs w:val="24"/>
        </w:rPr>
        <w:t xml:space="preserve">Школьник как субъект учебной деятельности. </w:t>
      </w:r>
    </w:p>
    <w:p w:rsidR="00772C7E" w:rsidRDefault="004C6E7B" w:rsidP="00772C7E">
      <w:pPr>
        <w:contextualSpacing/>
        <w:mirrorIndents/>
        <w:jc w:val="both"/>
        <w:rPr>
          <w:color w:val="000000"/>
          <w:sz w:val="24"/>
          <w:szCs w:val="24"/>
        </w:rPr>
      </w:pPr>
      <w:r w:rsidRPr="00772C7E">
        <w:rPr>
          <w:color w:val="000000"/>
          <w:sz w:val="24"/>
          <w:szCs w:val="24"/>
        </w:rPr>
        <w:t xml:space="preserve"> Психологические  особенности    школьников разного возраста в контексте учебной деятельности</w:t>
      </w:r>
      <w:r w:rsidR="00CC71EB" w:rsidRPr="00772C7E">
        <w:rPr>
          <w:color w:val="000000"/>
          <w:sz w:val="24"/>
          <w:szCs w:val="24"/>
        </w:rPr>
        <w:t xml:space="preserve">.  </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Практика как основной критерий. Концепции учения в отечественной и зарубежной психологии.Разнообразие подходов к воспитанию  формированию лично</w:t>
      </w:r>
      <w:r w:rsidRPr="00772C7E">
        <w:rPr>
          <w:rStyle w:val="c2"/>
          <w:sz w:val="24"/>
          <w:szCs w:val="24"/>
        </w:rPr>
        <w:lastRenderedPageBreak/>
        <w:t>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поведения.Проблема управления воспитанием личности. Показатели и критерии воспитанности личности.</w:t>
      </w:r>
    </w:p>
    <w:p w:rsidR="00CC71EB" w:rsidRPr="00772C7E" w:rsidRDefault="00CC71EB" w:rsidP="00772C7E">
      <w:pPr>
        <w:contextualSpacing/>
        <w:mirrorIndents/>
        <w:jc w:val="both"/>
        <w:rPr>
          <w:color w:val="000000"/>
          <w:sz w:val="24"/>
          <w:szCs w:val="24"/>
        </w:rPr>
      </w:pPr>
    </w:p>
    <w:p w:rsidR="00772C7E" w:rsidRDefault="001D2C6B" w:rsidP="00772C7E">
      <w:pPr>
        <w:contextualSpacing/>
        <w:mirrorIndents/>
        <w:jc w:val="both"/>
        <w:rPr>
          <w:color w:val="000000"/>
          <w:sz w:val="24"/>
          <w:szCs w:val="24"/>
        </w:rPr>
      </w:pPr>
      <w:r w:rsidRPr="00772C7E">
        <w:rPr>
          <w:color w:val="000000"/>
          <w:sz w:val="24"/>
          <w:szCs w:val="24"/>
        </w:rPr>
        <w:tab/>
      </w:r>
      <w:r w:rsidR="003A71E4" w:rsidRPr="00772C7E">
        <w:rPr>
          <w:b/>
          <w:color w:val="000000"/>
          <w:sz w:val="24"/>
          <w:szCs w:val="24"/>
        </w:rPr>
        <w:t>Тема №6.</w:t>
      </w:r>
      <w:r w:rsidR="004C6E7B" w:rsidRPr="00772C7E">
        <w:rPr>
          <w:color w:val="000000"/>
          <w:sz w:val="24"/>
          <w:szCs w:val="24"/>
        </w:rPr>
        <w:t xml:space="preserve">Характеристика  учебной деятельности. Учебная мотивация. Усвоение </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 xml:space="preserve">Понятие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w:t>
      </w:r>
    </w:p>
    <w:p w:rsidR="004C6E7B" w:rsidRPr="00772C7E" w:rsidRDefault="004C6E7B" w:rsidP="00772C7E">
      <w:pPr>
        <w:pStyle w:val="c7"/>
        <w:contextualSpacing/>
      </w:pPr>
      <w:r w:rsidRPr="00772C7E">
        <w:rPr>
          <w:rStyle w:val="c2"/>
        </w:rPr>
        <w:t>Понятие мотива учебной деятельности. 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rsidR="00C8670F" w:rsidRPr="00772C7E" w:rsidRDefault="004C6E7B" w:rsidP="00772C7E">
      <w:pPr>
        <w:pStyle w:val="c7"/>
        <w:contextualSpacing/>
        <w:rPr>
          <w:color w:val="000000"/>
        </w:rPr>
      </w:pPr>
      <w:r w:rsidRPr="00772C7E">
        <w:rPr>
          <w:rStyle w:val="c2"/>
        </w:rPr>
        <w:t>   Особенности формирования учебной мотивации на разных возрастных этапах. Способы формирования учебных мотивов.</w:t>
      </w:r>
    </w:p>
    <w:p w:rsidR="00503B89" w:rsidRDefault="00C8670F" w:rsidP="00772C7E">
      <w:pPr>
        <w:contextualSpacing/>
        <w:mirrorIndents/>
        <w:jc w:val="both"/>
        <w:rPr>
          <w:color w:val="000000"/>
          <w:sz w:val="24"/>
          <w:szCs w:val="24"/>
        </w:rPr>
      </w:pPr>
      <w:r w:rsidRPr="00772C7E">
        <w:rPr>
          <w:b/>
          <w:color w:val="000000"/>
          <w:sz w:val="24"/>
          <w:szCs w:val="24"/>
        </w:rPr>
        <w:tab/>
      </w:r>
      <w:r w:rsidR="00CC71EB" w:rsidRPr="00772C7E">
        <w:rPr>
          <w:b/>
          <w:color w:val="000000"/>
          <w:sz w:val="24"/>
          <w:szCs w:val="24"/>
        </w:rPr>
        <w:t xml:space="preserve">Тема № 7. </w:t>
      </w:r>
      <w:r w:rsidR="004C6E7B" w:rsidRPr="00772C7E">
        <w:rPr>
          <w:color w:val="000000"/>
          <w:sz w:val="24"/>
          <w:szCs w:val="24"/>
        </w:rPr>
        <w:t xml:space="preserve">Общая характеристика педагогической деятельности. </w:t>
      </w:r>
    </w:p>
    <w:p w:rsidR="00CC71EB" w:rsidRPr="00772C7E" w:rsidRDefault="004C6E7B" w:rsidP="00772C7E">
      <w:pPr>
        <w:contextualSpacing/>
        <w:mirrorIndents/>
        <w:jc w:val="both"/>
        <w:rPr>
          <w:color w:val="000000"/>
          <w:sz w:val="24"/>
          <w:szCs w:val="24"/>
        </w:rPr>
      </w:pPr>
      <w:r w:rsidRPr="00772C7E">
        <w:rPr>
          <w:color w:val="000000"/>
          <w:sz w:val="24"/>
          <w:szCs w:val="24"/>
        </w:rPr>
        <w:t xml:space="preserve"> Стили педагогической деятельности</w:t>
      </w:r>
      <w:r w:rsidR="00CC71EB" w:rsidRPr="00772C7E">
        <w:rPr>
          <w:color w:val="000000"/>
          <w:sz w:val="24"/>
          <w:szCs w:val="24"/>
        </w:rPr>
        <w:t>.</w:t>
      </w:r>
    </w:p>
    <w:p w:rsidR="00772C7E" w:rsidRDefault="00772C7E" w:rsidP="00772C7E">
      <w:pPr>
        <w:contextualSpacing/>
        <w:mirrorIndents/>
        <w:jc w:val="both"/>
        <w:rPr>
          <w:rStyle w:val="c2"/>
          <w:sz w:val="24"/>
          <w:szCs w:val="24"/>
        </w:rPr>
      </w:pPr>
      <w:r>
        <w:rPr>
          <w:rStyle w:val="c2"/>
          <w:sz w:val="24"/>
          <w:szCs w:val="24"/>
        </w:rPr>
        <w:t> </w:t>
      </w:r>
      <w:r>
        <w:rPr>
          <w:rStyle w:val="c2"/>
          <w:sz w:val="24"/>
          <w:szCs w:val="24"/>
        </w:rPr>
        <w:tab/>
      </w:r>
      <w:r w:rsidR="004C6E7B" w:rsidRPr="00772C7E">
        <w:rPr>
          <w:rStyle w:val="c2"/>
          <w:sz w:val="24"/>
          <w:szCs w:val="24"/>
        </w:rPr>
        <w:t>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педагогической деятельности. Стили педагогического общения. Коммуникативная культура педагога. Понятие о</w:t>
      </w:r>
      <w:r w:rsidR="00334979">
        <w:rPr>
          <w:rStyle w:val="c2"/>
          <w:sz w:val="24"/>
          <w:szCs w:val="24"/>
        </w:rPr>
        <w:t>б</w:t>
      </w:r>
      <w:r w:rsidR="004C6E7B" w:rsidRPr="00772C7E">
        <w:rPr>
          <w:rStyle w:val="c2"/>
          <w:sz w:val="24"/>
          <w:szCs w:val="24"/>
        </w:rPr>
        <w:t xml:space="preserve">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 </w:t>
      </w:r>
    </w:p>
    <w:p w:rsidR="00772C7E" w:rsidRPr="00772C7E" w:rsidRDefault="00772C7E" w:rsidP="00772C7E">
      <w:pPr>
        <w:contextualSpacing/>
        <w:mirrorIndents/>
        <w:jc w:val="both"/>
        <w:rPr>
          <w:color w:val="000000"/>
          <w:sz w:val="24"/>
          <w:szCs w:val="24"/>
        </w:rPr>
      </w:pPr>
    </w:p>
    <w:p w:rsidR="00CC71EB" w:rsidRPr="00772C7E" w:rsidRDefault="00CC71EB" w:rsidP="00772C7E">
      <w:pPr>
        <w:contextualSpacing/>
        <w:mirrorIndents/>
        <w:jc w:val="center"/>
        <w:rPr>
          <w:color w:val="000000"/>
          <w:sz w:val="24"/>
          <w:szCs w:val="24"/>
        </w:rPr>
      </w:pPr>
      <w:r w:rsidRPr="00772C7E">
        <w:rPr>
          <w:b/>
          <w:color w:val="000000"/>
          <w:sz w:val="24"/>
          <w:szCs w:val="24"/>
        </w:rPr>
        <w:t xml:space="preserve">Тема № 8. </w:t>
      </w:r>
      <w:r w:rsidR="004C6E7B" w:rsidRPr="00772C7E">
        <w:rPr>
          <w:color w:val="000000"/>
          <w:sz w:val="24"/>
          <w:szCs w:val="24"/>
        </w:rPr>
        <w:t>Педагогическое общение. Техн</w:t>
      </w:r>
      <w:r w:rsidR="00772C7E">
        <w:rPr>
          <w:color w:val="000000"/>
          <w:sz w:val="24"/>
          <w:szCs w:val="24"/>
        </w:rPr>
        <w:t>ология бесконфликтного общения</w:t>
      </w:r>
      <w:r w:rsidRPr="00772C7E">
        <w:rPr>
          <w:color w:val="000000"/>
          <w:sz w:val="24"/>
          <w:szCs w:val="24"/>
        </w:rPr>
        <w:t>.</w:t>
      </w:r>
    </w:p>
    <w:p w:rsidR="00772C7E" w:rsidRDefault="00C8670F" w:rsidP="00772C7E">
      <w:pPr>
        <w:contextualSpacing/>
        <w:mirrorIndents/>
        <w:jc w:val="both"/>
        <w:rPr>
          <w:rStyle w:val="c2"/>
          <w:sz w:val="24"/>
          <w:szCs w:val="24"/>
        </w:rPr>
      </w:pPr>
      <w:r w:rsidRPr="00772C7E">
        <w:rPr>
          <w:color w:val="000000"/>
          <w:sz w:val="24"/>
          <w:szCs w:val="24"/>
        </w:rPr>
        <w:tab/>
      </w:r>
      <w:r w:rsidR="00772C7E" w:rsidRPr="00772C7E">
        <w:rPr>
          <w:sz w:val="24"/>
          <w:szCs w:val="24"/>
        </w:rPr>
        <w:t>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w:t>
      </w:r>
      <w:r w:rsidR="00772C7E" w:rsidRPr="00772C7E">
        <w:rPr>
          <w:sz w:val="24"/>
          <w:szCs w:val="24"/>
        </w:rPr>
        <w:lastRenderedPageBreak/>
        <w:t>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w:t>
      </w:r>
      <w:r w:rsidR="00772C7E">
        <w:rPr>
          <w:sz w:val="24"/>
          <w:szCs w:val="24"/>
        </w:rPr>
        <w:t xml:space="preserve">. </w:t>
      </w:r>
      <w:r w:rsidR="00772C7E" w:rsidRPr="00772C7E">
        <w:rPr>
          <w:rStyle w:val="c2"/>
          <w:sz w:val="24"/>
          <w:szCs w:val="24"/>
        </w:rPr>
        <w:t>Педагогические конфликты: понятие, виды, причины, пути разрешения.</w:t>
      </w:r>
    </w:p>
    <w:p w:rsidR="00772C7E" w:rsidRPr="00772C7E" w:rsidRDefault="00772C7E" w:rsidP="00772C7E">
      <w:pPr>
        <w:contextualSpacing/>
        <w:rPr>
          <w:sz w:val="24"/>
          <w:szCs w:val="24"/>
        </w:rPr>
      </w:pPr>
    </w:p>
    <w:p w:rsidR="008E52FF" w:rsidRPr="002919FB" w:rsidRDefault="008E52FF" w:rsidP="008E52FF">
      <w:pPr>
        <w:rPr>
          <w:color w:val="000000"/>
          <w:sz w:val="24"/>
          <w:szCs w:val="24"/>
        </w:rPr>
      </w:pPr>
    </w:p>
    <w:p w:rsidR="003A71E4" w:rsidRPr="002919FB" w:rsidRDefault="00F803A3" w:rsidP="00F803A3">
      <w:pPr>
        <w:tabs>
          <w:tab w:val="left" w:pos="900"/>
        </w:tabs>
        <w:ind w:firstLine="709"/>
        <w:jc w:val="both"/>
        <w:rPr>
          <w:b/>
          <w:color w:val="000000"/>
          <w:sz w:val="24"/>
          <w:szCs w:val="24"/>
        </w:rPr>
      </w:pPr>
      <w:r w:rsidRPr="002919FB">
        <w:rPr>
          <w:b/>
          <w:color w:val="000000"/>
          <w:sz w:val="24"/>
          <w:szCs w:val="24"/>
        </w:rPr>
        <w:t>6. Перечень учебно-методического обеспечения для самостоятельной работы обучающихся по дисциплине</w:t>
      </w:r>
    </w:p>
    <w:p w:rsidR="003A57B5" w:rsidRPr="002919FB" w:rsidRDefault="003A57B5" w:rsidP="003007F4">
      <w:pPr>
        <w:pStyle w:val="a4"/>
        <w:numPr>
          <w:ilvl w:val="0"/>
          <w:numId w:val="5"/>
        </w:numPr>
        <w:ind w:left="426"/>
        <w:jc w:val="both"/>
        <w:rPr>
          <w:rFonts w:ascii="Times New Roman" w:hAnsi="Times New Roman"/>
          <w:color w:val="000000"/>
          <w:sz w:val="24"/>
          <w:szCs w:val="24"/>
        </w:rPr>
      </w:pPr>
      <w:r w:rsidRPr="002919FB">
        <w:rPr>
          <w:rFonts w:ascii="Times New Roman" w:hAnsi="Times New Roman"/>
          <w:color w:val="000000"/>
          <w:sz w:val="24"/>
          <w:szCs w:val="24"/>
        </w:rPr>
        <w:t>Методические указания  для обучающихс</w:t>
      </w:r>
      <w:r w:rsidR="00BE514C">
        <w:rPr>
          <w:rFonts w:ascii="Times New Roman" w:hAnsi="Times New Roman"/>
          <w:color w:val="000000"/>
          <w:sz w:val="24"/>
          <w:szCs w:val="24"/>
        </w:rPr>
        <w:t xml:space="preserve">я по освоению дисциплины </w:t>
      </w:r>
      <w:r w:rsidR="00BE514C">
        <w:rPr>
          <w:rFonts w:ascii="Times New Roman" w:hAnsi="Times New Roman"/>
          <w:sz w:val="24"/>
          <w:szCs w:val="24"/>
        </w:rPr>
        <w:t xml:space="preserve">«Педагогическая психология» / </w:t>
      </w:r>
      <w:r w:rsidR="009800C3" w:rsidRPr="009800C3">
        <w:rPr>
          <w:rFonts w:ascii="Times New Roman" w:hAnsi="Times New Roman"/>
          <w:iCs/>
          <w:color w:val="000000"/>
          <w:sz w:val="24"/>
          <w:szCs w:val="24"/>
        </w:rPr>
        <w:t>В.Г. Пинигин</w:t>
      </w:r>
      <w:r w:rsidR="00BE514C">
        <w:rPr>
          <w:rFonts w:ascii="Times New Roman" w:hAnsi="Times New Roman"/>
          <w:sz w:val="24"/>
          <w:szCs w:val="24"/>
        </w:rPr>
        <w:t>.</w:t>
      </w:r>
      <w:r w:rsidR="00920199" w:rsidRPr="002919FB">
        <w:rPr>
          <w:rFonts w:ascii="Times New Roman" w:hAnsi="Times New Roman"/>
          <w:color w:val="000000"/>
          <w:sz w:val="24"/>
          <w:szCs w:val="24"/>
        </w:rPr>
        <w:t xml:space="preserve">– Омск: </w:t>
      </w:r>
      <w:r w:rsidRPr="002919FB">
        <w:rPr>
          <w:rFonts w:ascii="Times New Roman" w:hAnsi="Times New Roman"/>
          <w:color w:val="000000"/>
          <w:sz w:val="24"/>
          <w:szCs w:val="24"/>
        </w:rPr>
        <w:t>Изд-во Омской гуманитарной акаде</w:t>
      </w:r>
      <w:r w:rsidR="00DC64B3">
        <w:rPr>
          <w:rFonts w:ascii="Times New Roman" w:hAnsi="Times New Roman"/>
          <w:color w:val="000000"/>
          <w:sz w:val="24"/>
          <w:szCs w:val="24"/>
        </w:rPr>
        <w:t>мии, 202</w:t>
      </w:r>
      <w:r w:rsidR="00644358">
        <w:rPr>
          <w:rFonts w:ascii="Times New Roman" w:hAnsi="Times New Roman"/>
          <w:color w:val="000000"/>
          <w:sz w:val="24"/>
          <w:szCs w:val="24"/>
        </w:rPr>
        <w:t>2</w:t>
      </w:r>
      <w:r w:rsidR="00B642F6">
        <w:rPr>
          <w:rFonts w:ascii="Times New Roman" w:hAnsi="Times New Roman"/>
          <w:color w:val="000000"/>
          <w:sz w:val="24"/>
          <w:szCs w:val="24"/>
        </w:rPr>
        <w:t>.</w:t>
      </w:r>
    </w:p>
    <w:p w:rsidR="002A5CA3" w:rsidRPr="00501707" w:rsidRDefault="002A5CA3" w:rsidP="003007F4">
      <w:pPr>
        <w:pStyle w:val="a4"/>
        <w:numPr>
          <w:ilvl w:val="0"/>
          <w:numId w:val="5"/>
        </w:numPr>
        <w:spacing w:after="0" w:line="240" w:lineRule="auto"/>
        <w:ind w:left="426" w:hanging="357"/>
        <w:jc w:val="both"/>
        <w:rPr>
          <w:rFonts w:ascii="Times New Roman" w:hAnsi="Times New Roman"/>
          <w:color w:val="000000"/>
          <w:sz w:val="24"/>
          <w:szCs w:val="24"/>
        </w:rPr>
      </w:pPr>
      <w:r w:rsidRPr="00501707">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642F6" w:rsidRPr="00501707" w:rsidRDefault="00B642F6" w:rsidP="003007F4">
      <w:pPr>
        <w:pStyle w:val="a4"/>
        <w:numPr>
          <w:ilvl w:val="0"/>
          <w:numId w:val="5"/>
        </w:numPr>
        <w:ind w:left="426" w:hanging="426"/>
        <w:jc w:val="both"/>
        <w:rPr>
          <w:rFonts w:ascii="Times New Roman" w:hAnsi="Times New Roman"/>
          <w:color w:val="000000"/>
          <w:sz w:val="24"/>
          <w:szCs w:val="24"/>
        </w:rPr>
      </w:pPr>
      <w:r w:rsidRPr="00501707">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5CA3" w:rsidRPr="00501707" w:rsidRDefault="002A5CA3" w:rsidP="003007F4">
      <w:pPr>
        <w:pStyle w:val="a4"/>
        <w:numPr>
          <w:ilvl w:val="0"/>
          <w:numId w:val="5"/>
        </w:numPr>
        <w:spacing w:after="0" w:line="240" w:lineRule="auto"/>
        <w:ind w:left="426" w:hanging="357"/>
        <w:jc w:val="both"/>
        <w:rPr>
          <w:rFonts w:ascii="Times New Roman" w:hAnsi="Times New Roman"/>
          <w:color w:val="000000"/>
          <w:sz w:val="24"/>
          <w:szCs w:val="24"/>
        </w:rPr>
      </w:pPr>
      <w:r w:rsidRPr="00501707">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2919FB" w:rsidRDefault="00FD6763" w:rsidP="00705FB5">
      <w:pPr>
        <w:ind w:firstLine="709"/>
        <w:jc w:val="both"/>
        <w:rPr>
          <w:rFonts w:eastAsia="Calibri"/>
          <w:b/>
          <w:color w:val="000000"/>
          <w:sz w:val="24"/>
          <w:szCs w:val="24"/>
        </w:rPr>
      </w:pPr>
    </w:p>
    <w:p w:rsidR="007865CB" w:rsidRPr="002919FB" w:rsidRDefault="007865CB" w:rsidP="00705FB5">
      <w:pPr>
        <w:jc w:val="both"/>
        <w:rPr>
          <w:rFonts w:eastAsia="Calibri"/>
          <w:b/>
          <w:color w:val="000000"/>
          <w:sz w:val="24"/>
          <w:szCs w:val="24"/>
        </w:rPr>
      </w:pPr>
    </w:p>
    <w:p w:rsidR="00DD09AF" w:rsidRPr="002919FB" w:rsidRDefault="00DD09AF" w:rsidP="00DD09AF">
      <w:pPr>
        <w:ind w:firstLine="709"/>
        <w:jc w:val="both"/>
        <w:rPr>
          <w:b/>
          <w:color w:val="000000"/>
          <w:sz w:val="24"/>
          <w:szCs w:val="24"/>
        </w:rPr>
      </w:pPr>
      <w:r w:rsidRPr="002919FB">
        <w:rPr>
          <w:rFonts w:eastAsia="Calibri"/>
          <w:b/>
          <w:color w:val="000000"/>
          <w:sz w:val="24"/>
          <w:szCs w:val="24"/>
        </w:rPr>
        <w:t xml:space="preserve">7. </w:t>
      </w:r>
      <w:r w:rsidRPr="002919FB">
        <w:rPr>
          <w:b/>
          <w:color w:val="000000"/>
          <w:sz w:val="24"/>
          <w:szCs w:val="24"/>
        </w:rPr>
        <w:t>Перечень основной и дополнительной учебной литературы, необходимой для освоения дисциплины</w:t>
      </w:r>
    </w:p>
    <w:p w:rsidR="00DD09AF" w:rsidRPr="0079488F" w:rsidRDefault="00DD09AF" w:rsidP="0079488F">
      <w:pPr>
        <w:widowControl/>
        <w:tabs>
          <w:tab w:val="left" w:pos="406"/>
        </w:tabs>
        <w:autoSpaceDE/>
        <w:autoSpaceDN/>
        <w:adjustRightInd/>
        <w:ind w:firstLine="709"/>
        <w:jc w:val="center"/>
        <w:rPr>
          <w:b/>
          <w:bCs/>
          <w:i/>
          <w:color w:val="000000"/>
          <w:sz w:val="24"/>
          <w:szCs w:val="24"/>
        </w:rPr>
      </w:pPr>
      <w:r w:rsidRPr="0079488F">
        <w:rPr>
          <w:b/>
          <w:bCs/>
          <w:i/>
          <w:color w:val="000000"/>
          <w:sz w:val="24"/>
          <w:szCs w:val="24"/>
        </w:rPr>
        <w:t>Основная:</w:t>
      </w:r>
    </w:p>
    <w:p w:rsidR="00DD09AF" w:rsidRPr="00532096" w:rsidRDefault="00DD09AF" w:rsidP="00DD09AF">
      <w:pPr>
        <w:widowControl/>
        <w:numPr>
          <w:ilvl w:val="0"/>
          <w:numId w:val="6"/>
        </w:numPr>
        <w:shd w:val="clear" w:color="auto" w:fill="FFFFFF"/>
        <w:tabs>
          <w:tab w:val="clear" w:pos="1270"/>
          <w:tab w:val="num" w:pos="720"/>
        </w:tabs>
        <w:autoSpaceDE/>
        <w:autoSpaceDN/>
        <w:adjustRightInd/>
        <w:ind w:left="0" w:firstLine="720"/>
        <w:jc w:val="both"/>
        <w:rPr>
          <w:color w:val="000000"/>
          <w:sz w:val="24"/>
          <w:szCs w:val="24"/>
          <w:shd w:val="clear" w:color="auto" w:fill="FFFFFF"/>
        </w:rPr>
      </w:pPr>
      <w:r w:rsidRPr="002A3900">
        <w:rPr>
          <w:color w:val="000000"/>
          <w:sz w:val="24"/>
          <w:szCs w:val="24"/>
        </w:rPr>
        <w:t xml:space="preserve">Педагогическая психология [Электронный ресурс] : учебник для студентов высших </w:t>
      </w:r>
      <w:r w:rsidRPr="00532096">
        <w:rPr>
          <w:color w:val="000000"/>
          <w:sz w:val="24"/>
          <w:szCs w:val="24"/>
        </w:rPr>
        <w:t xml:space="preserve">учебных заведений / Н.В. Клюева [и др.]. — Электрон.текстовые данные. — Саратов: Вузовское образование, 2016. — 235 c. — 2227-8397. — Режим доступа: </w:t>
      </w:r>
      <w:hyperlink r:id="rId8" w:history="1">
        <w:r w:rsidR="00BE6475">
          <w:rPr>
            <w:rStyle w:val="a8"/>
            <w:sz w:val="24"/>
            <w:szCs w:val="24"/>
          </w:rPr>
          <w:t>http://www.iprbookshop.ru/42768</w:t>
        </w:r>
      </w:hyperlink>
    </w:p>
    <w:p w:rsidR="00DD09AF" w:rsidRPr="00532096" w:rsidRDefault="00DD09AF" w:rsidP="00DD09AF">
      <w:pPr>
        <w:widowControl/>
        <w:numPr>
          <w:ilvl w:val="0"/>
          <w:numId w:val="6"/>
        </w:numPr>
        <w:shd w:val="clear" w:color="auto" w:fill="FFFFFF"/>
        <w:tabs>
          <w:tab w:val="clear" w:pos="1270"/>
          <w:tab w:val="num" w:pos="720"/>
        </w:tabs>
        <w:autoSpaceDE/>
        <w:autoSpaceDN/>
        <w:adjustRightInd/>
        <w:ind w:left="0" w:firstLine="720"/>
        <w:jc w:val="both"/>
        <w:rPr>
          <w:color w:val="000000"/>
          <w:sz w:val="24"/>
          <w:szCs w:val="24"/>
          <w:shd w:val="clear" w:color="auto" w:fill="FFFFFF"/>
        </w:rPr>
      </w:pPr>
      <w:r w:rsidRPr="00532096">
        <w:rPr>
          <w:iCs/>
          <w:sz w:val="24"/>
          <w:szCs w:val="24"/>
          <w:shd w:val="clear" w:color="auto" w:fill="FFFFFF"/>
        </w:rPr>
        <w:t>Сорокоумова, Е. А. </w:t>
      </w:r>
      <w:r w:rsidRPr="00532096">
        <w:rPr>
          <w:sz w:val="24"/>
          <w:szCs w:val="24"/>
          <w:shd w:val="clear" w:color="auto" w:fill="FFFFFF"/>
        </w:rPr>
        <w:t>Педагогическая психология : учебное пособие для академического бакалавриата / Е. А. Сорокоумова. — 2-е изд., испр. и доп. — М. : Издательство Юрайт, 2018. — 175 с. — (Серия : Бакалавр. Академический курс). — ISBN 978-5-534-04566-6</w:t>
      </w:r>
      <w:r w:rsidRPr="00532096">
        <w:rPr>
          <w:sz w:val="24"/>
          <w:szCs w:val="24"/>
        </w:rPr>
        <w:t>.</w:t>
      </w:r>
      <w:hyperlink r:id="rId9" w:history="1">
        <w:r w:rsidR="00BE6475">
          <w:rPr>
            <w:rStyle w:val="a8"/>
            <w:sz w:val="24"/>
            <w:szCs w:val="24"/>
          </w:rPr>
          <w:t>https://www.biblio-online.ru/book/E0D20457-40A3-4C02-AB8B-7AA8FF94CCDD..</w:t>
        </w:r>
      </w:hyperlink>
      <w:r w:rsidRPr="00532096">
        <w:rPr>
          <w:color w:val="000000"/>
          <w:sz w:val="24"/>
          <w:szCs w:val="24"/>
        </w:rPr>
        <w:t xml:space="preserve">. </w:t>
      </w:r>
    </w:p>
    <w:p w:rsidR="00DD09AF" w:rsidRPr="00532096" w:rsidRDefault="00DD09AF" w:rsidP="00DD09AF">
      <w:pPr>
        <w:ind w:firstLine="720"/>
        <w:jc w:val="both"/>
        <w:rPr>
          <w:color w:val="000000"/>
          <w:sz w:val="24"/>
          <w:szCs w:val="24"/>
          <w:shd w:val="clear" w:color="auto" w:fill="FFFFFF"/>
        </w:rPr>
      </w:pPr>
    </w:p>
    <w:p w:rsidR="00DD09AF" w:rsidRPr="0079488F" w:rsidRDefault="00DD09AF" w:rsidP="0079488F">
      <w:pPr>
        <w:ind w:firstLine="720"/>
        <w:jc w:val="center"/>
        <w:rPr>
          <w:b/>
          <w:bCs/>
          <w:i/>
          <w:color w:val="000000"/>
          <w:sz w:val="24"/>
          <w:szCs w:val="24"/>
        </w:rPr>
      </w:pPr>
      <w:r w:rsidRPr="0079488F">
        <w:rPr>
          <w:b/>
          <w:bCs/>
          <w:i/>
          <w:color w:val="000000"/>
          <w:sz w:val="24"/>
          <w:szCs w:val="24"/>
        </w:rPr>
        <w:t>Дополнительная:</w:t>
      </w:r>
    </w:p>
    <w:p w:rsidR="00DD09AF" w:rsidRPr="00532096" w:rsidRDefault="00DD09AF" w:rsidP="00DD09AF">
      <w:pPr>
        <w:numPr>
          <w:ilvl w:val="0"/>
          <w:numId w:val="7"/>
        </w:numPr>
        <w:ind w:left="0" w:firstLine="720"/>
        <w:jc w:val="both"/>
        <w:rPr>
          <w:bCs/>
          <w:iCs/>
          <w:color w:val="000000"/>
          <w:sz w:val="24"/>
          <w:szCs w:val="24"/>
        </w:rPr>
      </w:pPr>
      <w:r w:rsidRPr="00532096">
        <w:rPr>
          <w:iCs/>
          <w:sz w:val="24"/>
          <w:szCs w:val="24"/>
          <w:shd w:val="clear" w:color="auto" w:fill="FFFFFF"/>
        </w:rPr>
        <w:t>Исаев, Е. И. </w:t>
      </w:r>
      <w:r w:rsidRPr="00532096">
        <w:rPr>
          <w:sz w:val="24"/>
          <w:szCs w:val="24"/>
          <w:shd w:val="clear" w:color="auto" w:fill="FFFFFF"/>
        </w:rPr>
        <w:t>Педагогическая психология : учебник для академического бакалавриата / Е. И. Исаев. — М. : Издательство Юрайт, 2018. — 347 с. — (Серия : Бакалавр. Академический курс). — ISBN 978-5-9916-7782-0</w:t>
      </w:r>
      <w:r w:rsidRPr="00532096">
        <w:rPr>
          <w:color w:val="000000"/>
          <w:sz w:val="24"/>
          <w:szCs w:val="24"/>
          <w:shd w:val="clear" w:color="auto" w:fill="FFFFFF"/>
        </w:rPr>
        <w:t xml:space="preserve"> Режим доступа: </w:t>
      </w:r>
      <w:hyperlink r:id="rId10" w:history="1">
        <w:r w:rsidR="00BE6475">
          <w:rPr>
            <w:rStyle w:val="a8"/>
            <w:sz w:val="24"/>
            <w:szCs w:val="24"/>
            <w:shd w:val="clear" w:color="auto" w:fill="FFFFFF"/>
          </w:rPr>
          <w:t>https://www.biblio-online.ru/book/F69B6A90-3E28-4DF4-8DB4-D86A36620854..</w:t>
        </w:r>
      </w:hyperlink>
      <w:r w:rsidRPr="00532096">
        <w:rPr>
          <w:color w:val="000000"/>
          <w:sz w:val="24"/>
          <w:szCs w:val="24"/>
        </w:rPr>
        <w:t xml:space="preserve">. </w:t>
      </w:r>
    </w:p>
    <w:p w:rsidR="00DD09AF" w:rsidRPr="00DC64B3" w:rsidRDefault="00DD09AF" w:rsidP="00DD09AF">
      <w:pPr>
        <w:numPr>
          <w:ilvl w:val="0"/>
          <w:numId w:val="7"/>
        </w:numPr>
        <w:ind w:left="0" w:firstLine="720"/>
        <w:jc w:val="both"/>
        <w:rPr>
          <w:bCs/>
          <w:iCs/>
          <w:color w:val="000000"/>
          <w:sz w:val="24"/>
          <w:szCs w:val="24"/>
        </w:rPr>
      </w:pPr>
      <w:r w:rsidRPr="00532096">
        <w:rPr>
          <w:iCs/>
          <w:sz w:val="24"/>
          <w:szCs w:val="24"/>
          <w:shd w:val="clear" w:color="auto" w:fill="FFFFFF"/>
        </w:rPr>
        <w:t>Логвинов, И. Н. </w:t>
      </w:r>
      <w:r w:rsidRPr="00532096">
        <w:rPr>
          <w:sz w:val="24"/>
          <w:szCs w:val="24"/>
          <w:shd w:val="clear" w:color="auto" w:fill="FFFFFF"/>
        </w:rPr>
        <w:t>Педагогическая психология в схемах и комментариях : учебное пособие для вузов / И. Н. Логвинов, С. В. Сарычев, А. С. Силаков. — 2-е изд., испр. и доп. — М. : Издательство Юрайт, 2018. — 225 с. — (Серия : Университеты Рос</w:t>
      </w:r>
      <w:r w:rsidRPr="00532096">
        <w:rPr>
          <w:sz w:val="24"/>
          <w:szCs w:val="24"/>
          <w:shd w:val="clear" w:color="auto" w:fill="FFFFFF"/>
        </w:rPr>
        <w:lastRenderedPageBreak/>
        <w:t>сии). — ISBN 978-5-534-01696-3</w:t>
      </w:r>
      <w:r w:rsidRPr="00532096">
        <w:rPr>
          <w:sz w:val="24"/>
          <w:szCs w:val="24"/>
        </w:rPr>
        <w:t>.</w:t>
      </w:r>
      <w:hyperlink r:id="rId11" w:history="1">
        <w:r w:rsidR="00BE6475">
          <w:rPr>
            <w:rStyle w:val="a8"/>
            <w:sz w:val="24"/>
            <w:szCs w:val="24"/>
          </w:rPr>
          <w:t>https://www.biblio-online.ru/book/E25BB8B0-E7C6-4196-87AB-A3DBD05C72A2</w:t>
        </w:r>
      </w:hyperlink>
    </w:p>
    <w:p w:rsidR="00DC64B3" w:rsidRPr="00532096" w:rsidRDefault="00DC64B3" w:rsidP="00DC64B3">
      <w:pPr>
        <w:numPr>
          <w:ilvl w:val="0"/>
          <w:numId w:val="7"/>
        </w:numPr>
        <w:shd w:val="clear" w:color="auto" w:fill="FFFFFF"/>
        <w:jc w:val="both"/>
        <w:rPr>
          <w:color w:val="000000"/>
          <w:sz w:val="24"/>
          <w:szCs w:val="24"/>
          <w:shd w:val="clear" w:color="auto" w:fill="FFFFFF"/>
        </w:rPr>
      </w:pPr>
      <w:r w:rsidRPr="00532096">
        <w:rPr>
          <w:color w:val="000000"/>
          <w:sz w:val="24"/>
          <w:szCs w:val="24"/>
          <w:shd w:val="clear" w:color="auto" w:fill="FFFFFF"/>
        </w:rPr>
        <w:t xml:space="preserve">Фоминова А.Н. Педагогическая психология [Электронный ресурс]: учебное пособие/ Фоминова А.Н., Шабанова Т.Л.— Электрон.текстовые данные.— Саратов: Вузовское образование, 2014.— 333 c.— Режим доступа: </w:t>
      </w:r>
      <w:hyperlink r:id="rId12" w:history="1">
        <w:r w:rsidR="00BE6475">
          <w:rPr>
            <w:rStyle w:val="a8"/>
            <w:sz w:val="24"/>
            <w:szCs w:val="24"/>
            <w:shd w:val="clear" w:color="auto" w:fill="FFFFFF"/>
          </w:rPr>
          <w:t>http://www.iprbookshop.ru/19532</w:t>
        </w:r>
      </w:hyperlink>
    </w:p>
    <w:p w:rsidR="00DC64B3" w:rsidRPr="00532096" w:rsidRDefault="00DC64B3" w:rsidP="00DC64B3">
      <w:pPr>
        <w:ind w:left="720"/>
        <w:jc w:val="both"/>
        <w:rPr>
          <w:bCs/>
          <w:iCs/>
          <w:color w:val="000000"/>
          <w:sz w:val="24"/>
          <w:szCs w:val="24"/>
        </w:rPr>
      </w:pPr>
    </w:p>
    <w:p w:rsidR="00BE514C" w:rsidRPr="00BE514C" w:rsidRDefault="00BE514C" w:rsidP="00BE514C">
      <w:pPr>
        <w:ind w:left="720"/>
        <w:jc w:val="both"/>
        <w:rPr>
          <w:bCs/>
          <w:iCs/>
          <w:sz w:val="24"/>
          <w:szCs w:val="24"/>
        </w:rPr>
      </w:pPr>
    </w:p>
    <w:p w:rsidR="00777B09" w:rsidRPr="002919FB" w:rsidRDefault="00503B89" w:rsidP="00705FB5">
      <w:pPr>
        <w:ind w:firstLine="709"/>
        <w:jc w:val="both"/>
        <w:rPr>
          <w:b/>
          <w:color w:val="000000"/>
          <w:sz w:val="24"/>
          <w:szCs w:val="24"/>
        </w:rPr>
      </w:pPr>
      <w:r>
        <w:rPr>
          <w:b/>
          <w:color w:val="000000"/>
          <w:sz w:val="24"/>
          <w:szCs w:val="24"/>
        </w:rPr>
        <w:t>8</w:t>
      </w:r>
      <w:r w:rsidR="007F4B97" w:rsidRPr="002919F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ЭБС </w:t>
      </w:r>
      <w:r w:rsidRPr="002919FB">
        <w:rPr>
          <w:rFonts w:ascii="Times New Roman" w:hAnsi="Times New Roman"/>
          <w:color w:val="000000"/>
          <w:sz w:val="24"/>
          <w:szCs w:val="24"/>
          <w:lang w:val="en-US"/>
        </w:rPr>
        <w:t>IPRBooks</w:t>
      </w:r>
      <w:r w:rsidRPr="002919FB">
        <w:rPr>
          <w:rFonts w:ascii="Times New Roman" w:hAnsi="Times New Roman"/>
          <w:color w:val="000000"/>
          <w:sz w:val="24"/>
          <w:szCs w:val="24"/>
        </w:rPr>
        <w:t xml:space="preserve">  Режим доступа: </w:t>
      </w:r>
      <w:hyperlink r:id="rId13" w:history="1">
        <w:r w:rsidR="00BE6475">
          <w:rPr>
            <w:rStyle w:val="a8"/>
            <w:rFonts w:ascii="Times New Roman" w:hAnsi="Times New Roman"/>
            <w:sz w:val="24"/>
            <w:szCs w:val="24"/>
          </w:rPr>
          <w:t>http://www.iprbookshop.ru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ЭБС издательства «Юрайт» Режим доступа: </w:t>
      </w:r>
      <w:hyperlink r:id="rId14" w:history="1">
        <w:r w:rsidR="00BE6475">
          <w:rPr>
            <w:rStyle w:val="a8"/>
            <w:rFonts w:ascii="Times New Roman" w:hAnsi="Times New Roman"/>
            <w:sz w:val="24"/>
            <w:szCs w:val="24"/>
          </w:rPr>
          <w:t>http://biblio-online.ru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E6475">
          <w:rPr>
            <w:rStyle w:val="a8"/>
            <w:rFonts w:ascii="Times New Roman" w:hAnsi="Times New Roman"/>
            <w:sz w:val="24"/>
            <w:szCs w:val="24"/>
          </w:rPr>
          <w:t>http://window.edu.ru/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Научная электронная библиотека e-library.ru Режим доступа: </w:t>
      </w:r>
      <w:hyperlink r:id="rId16" w:history="1">
        <w:r w:rsidR="00BE6475">
          <w:rPr>
            <w:rStyle w:val="a8"/>
            <w:rFonts w:ascii="Times New Roman" w:hAnsi="Times New Roman"/>
            <w:sz w:val="24"/>
            <w:szCs w:val="24"/>
          </w:rPr>
          <w:t>http://elibrary.ru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Ресурсы издательства Elsevier Режим доступа:  </w:t>
      </w:r>
      <w:hyperlink r:id="rId17" w:history="1">
        <w:r w:rsidR="00BE6475">
          <w:rPr>
            <w:rStyle w:val="a8"/>
            <w:rFonts w:ascii="Times New Roman" w:hAnsi="Times New Roman"/>
            <w:sz w:val="24"/>
            <w:szCs w:val="24"/>
          </w:rPr>
          <w:t>http://www.sciencedirect.com</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Федеральный портал «Российское образование» Режим доступа:  </w:t>
      </w:r>
      <w:hyperlink r:id="rId18" w:history="1">
        <w:r w:rsidR="00C95E95">
          <w:rPr>
            <w:rStyle w:val="a8"/>
            <w:rFonts w:ascii="Times New Roman" w:hAnsi="Times New Roman"/>
            <w:sz w:val="24"/>
            <w:szCs w:val="24"/>
          </w:rPr>
          <w:t>www.edu.ru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Журналы Кембриджского университета Режим доступа: </w:t>
      </w:r>
      <w:hyperlink r:id="rId19" w:history="1">
        <w:r w:rsidR="00BE6475">
          <w:rPr>
            <w:rStyle w:val="a8"/>
            <w:rFonts w:ascii="Times New Roman" w:hAnsi="Times New Roman"/>
            <w:sz w:val="24"/>
            <w:szCs w:val="24"/>
          </w:rPr>
          <w:t>http://journals.cambridge.org</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Журналы Оксфордского университета Режим доступа:  </w:t>
      </w:r>
      <w:hyperlink r:id="rId20" w:history="1">
        <w:r w:rsidR="00BE6475">
          <w:rPr>
            <w:rStyle w:val="a8"/>
            <w:rFonts w:ascii="Times New Roman" w:hAnsi="Times New Roman"/>
            <w:sz w:val="24"/>
            <w:szCs w:val="24"/>
          </w:rPr>
          <w:t>http://www.oxfordjoumals.org</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Словари и энциклопедии на Академике Режим доступа: </w:t>
      </w:r>
      <w:hyperlink r:id="rId21" w:history="1">
        <w:r w:rsidR="00BE6475">
          <w:rPr>
            <w:rStyle w:val="a8"/>
            <w:rFonts w:ascii="Times New Roman" w:hAnsi="Times New Roman"/>
            <w:sz w:val="24"/>
            <w:szCs w:val="24"/>
          </w:rPr>
          <w:t>http://dic.academic.ru/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E6475">
          <w:rPr>
            <w:rStyle w:val="a8"/>
            <w:rFonts w:ascii="Times New Roman" w:hAnsi="Times New Roman"/>
            <w:sz w:val="24"/>
            <w:szCs w:val="24"/>
          </w:rPr>
          <w:t>http://www.benran.ru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Госкомстата РФ. Режим доступа: </w:t>
      </w:r>
      <w:hyperlink r:id="rId23" w:history="1">
        <w:r w:rsidR="00BE6475">
          <w:rPr>
            <w:rStyle w:val="a8"/>
            <w:rFonts w:ascii="Times New Roman" w:hAnsi="Times New Roman"/>
            <w:sz w:val="24"/>
            <w:szCs w:val="24"/>
          </w:rPr>
          <w:t>http://www.gks.ru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E6475">
          <w:rPr>
            <w:rStyle w:val="a8"/>
            <w:rFonts w:ascii="Times New Roman" w:hAnsi="Times New Roman"/>
            <w:sz w:val="24"/>
            <w:szCs w:val="24"/>
          </w:rPr>
          <w:t>http://diss.rsl.ru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E6475">
          <w:rPr>
            <w:rStyle w:val="a8"/>
            <w:rFonts w:ascii="Times New Roman" w:hAnsi="Times New Roman"/>
            <w:sz w:val="24"/>
            <w:szCs w:val="24"/>
          </w:rPr>
          <w:t>http://ru.spinform.ru</w:t>
        </w:r>
      </w:hyperlink>
    </w:p>
    <w:p w:rsidR="007F4B97" w:rsidRPr="002919FB" w:rsidRDefault="007F4B97" w:rsidP="00A76E53">
      <w:pPr>
        <w:ind w:firstLine="709"/>
        <w:jc w:val="both"/>
        <w:rPr>
          <w:rFonts w:eastAsia="Calibri"/>
          <w:color w:val="000000"/>
          <w:sz w:val="24"/>
          <w:szCs w:val="24"/>
        </w:rPr>
      </w:pPr>
      <w:r w:rsidRPr="002919FB">
        <w:rPr>
          <w:color w:val="000000"/>
          <w:sz w:val="24"/>
          <w:szCs w:val="24"/>
        </w:rPr>
        <w:t xml:space="preserve">Каждый обучающийся </w:t>
      </w:r>
      <w:r w:rsidR="00777B09" w:rsidRPr="002919FB">
        <w:rPr>
          <w:color w:val="000000"/>
          <w:sz w:val="24"/>
          <w:szCs w:val="24"/>
        </w:rPr>
        <w:t>Омской гуманитарной академии</w:t>
      </w:r>
      <w:r w:rsidRPr="002919F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919FB">
        <w:rPr>
          <w:color w:val="000000"/>
          <w:sz w:val="24"/>
          <w:szCs w:val="24"/>
        </w:rPr>
        <w:t>Академии</w:t>
      </w:r>
      <w:r w:rsidRPr="002919F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919FB" w:rsidRDefault="007F4B97" w:rsidP="00A76E53">
      <w:pPr>
        <w:ind w:firstLine="709"/>
        <w:jc w:val="both"/>
        <w:rPr>
          <w:rFonts w:eastAsia="Calibri"/>
          <w:color w:val="000000"/>
          <w:sz w:val="24"/>
          <w:szCs w:val="24"/>
        </w:rPr>
      </w:pPr>
      <w:r w:rsidRPr="002919FB">
        <w:rPr>
          <w:color w:val="000000"/>
          <w:sz w:val="24"/>
          <w:szCs w:val="24"/>
        </w:rPr>
        <w:t>Электронная информационно-образовательная среда</w:t>
      </w:r>
      <w:r w:rsidR="00777B09" w:rsidRPr="002919FB">
        <w:rPr>
          <w:color w:val="000000"/>
          <w:sz w:val="24"/>
          <w:szCs w:val="24"/>
        </w:rPr>
        <w:t>Академии</w:t>
      </w:r>
      <w:r w:rsidRPr="002919F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919FB" w:rsidRDefault="007F4B97" w:rsidP="00705FB5">
      <w:pPr>
        <w:widowControl/>
        <w:autoSpaceDE/>
        <w:autoSpaceDN/>
        <w:adjustRightInd/>
        <w:contextualSpacing/>
        <w:jc w:val="both"/>
        <w:rPr>
          <w:rFonts w:eastAsia="Calibri"/>
          <w:color w:val="000000"/>
          <w:sz w:val="24"/>
          <w:szCs w:val="24"/>
          <w:lang w:eastAsia="en-US"/>
        </w:rPr>
      </w:pPr>
    </w:p>
    <w:p w:rsidR="009528CA" w:rsidRPr="002919FB" w:rsidRDefault="00503B8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2919FB">
        <w:rPr>
          <w:rFonts w:eastAsia="Calibri"/>
          <w:b/>
          <w:color w:val="000000"/>
          <w:sz w:val="24"/>
          <w:szCs w:val="24"/>
          <w:lang w:eastAsia="en-US"/>
        </w:rPr>
        <w:t>.</w:t>
      </w:r>
      <w:r w:rsidR="007F4B97" w:rsidRPr="002919FB">
        <w:rPr>
          <w:rFonts w:eastAsia="Calibri"/>
          <w:b/>
          <w:color w:val="000000"/>
          <w:sz w:val="24"/>
          <w:szCs w:val="24"/>
          <w:lang w:eastAsia="en-US"/>
        </w:rPr>
        <w:t>Методические указания для обу</w:t>
      </w:r>
      <w:r w:rsidR="009528CA" w:rsidRPr="002919FB">
        <w:rPr>
          <w:rFonts w:eastAsia="Calibri"/>
          <w:b/>
          <w:color w:val="000000"/>
          <w:sz w:val="24"/>
          <w:szCs w:val="24"/>
          <w:lang w:eastAsia="en-US"/>
        </w:rPr>
        <w:t>чающихся по освоению дисциплины</w:t>
      </w:r>
    </w:p>
    <w:p w:rsidR="007F4B97" w:rsidRPr="002919FB" w:rsidRDefault="007F4B97" w:rsidP="00A76E53">
      <w:pPr>
        <w:ind w:firstLine="709"/>
        <w:jc w:val="both"/>
        <w:rPr>
          <w:color w:val="000000"/>
          <w:sz w:val="24"/>
          <w:szCs w:val="24"/>
        </w:rPr>
      </w:pPr>
      <w:r w:rsidRPr="002919FB">
        <w:rPr>
          <w:color w:val="000000"/>
          <w:sz w:val="24"/>
          <w:szCs w:val="24"/>
        </w:rPr>
        <w:t>Для того чтобы успешно о</w:t>
      </w:r>
      <w:r w:rsidR="004E4DB2" w:rsidRPr="002919FB">
        <w:rPr>
          <w:color w:val="000000"/>
          <w:sz w:val="24"/>
          <w:szCs w:val="24"/>
        </w:rPr>
        <w:t xml:space="preserve">своить </w:t>
      </w:r>
      <w:r w:rsidRPr="002919FB">
        <w:rPr>
          <w:color w:val="000000"/>
          <w:sz w:val="24"/>
          <w:szCs w:val="24"/>
        </w:rPr>
        <w:t>дисциплин</w:t>
      </w:r>
      <w:r w:rsidR="004E4DB2" w:rsidRPr="002919FB">
        <w:rPr>
          <w:color w:val="000000"/>
          <w:sz w:val="24"/>
          <w:szCs w:val="24"/>
        </w:rPr>
        <w:t>у</w:t>
      </w:r>
      <w:r w:rsidR="00910BE2" w:rsidRPr="002919FB">
        <w:rPr>
          <w:bCs/>
          <w:color w:val="000000"/>
          <w:sz w:val="24"/>
          <w:szCs w:val="24"/>
        </w:rPr>
        <w:t>«</w:t>
      </w:r>
      <w:r w:rsidR="0014749D" w:rsidRPr="0014749D">
        <w:rPr>
          <w:color w:val="000000"/>
          <w:sz w:val="24"/>
          <w:szCs w:val="24"/>
        </w:rPr>
        <w:t>Педагогическая психология</w:t>
      </w:r>
      <w:r w:rsidR="009528CA" w:rsidRPr="002919FB">
        <w:rPr>
          <w:bCs/>
          <w:color w:val="000000"/>
          <w:sz w:val="24"/>
          <w:szCs w:val="24"/>
        </w:rPr>
        <w:t>»</w:t>
      </w:r>
      <w:r w:rsidRPr="002919FB">
        <w:rPr>
          <w:color w:val="000000"/>
          <w:sz w:val="24"/>
          <w:szCs w:val="24"/>
        </w:rPr>
        <w:t xml:space="preserve">обучающиеся должны выполнить следующие </w:t>
      </w:r>
      <w:r w:rsidR="004E4DB2" w:rsidRPr="002919FB">
        <w:rPr>
          <w:color w:val="000000"/>
          <w:sz w:val="24"/>
          <w:szCs w:val="24"/>
        </w:rPr>
        <w:t xml:space="preserve">методические </w:t>
      </w:r>
      <w:r w:rsidRPr="002919FB">
        <w:rPr>
          <w:color w:val="000000"/>
          <w:sz w:val="24"/>
          <w:szCs w:val="24"/>
        </w:rPr>
        <w:t>указания</w:t>
      </w:r>
      <w:r w:rsidR="004E4DB2" w:rsidRPr="002919FB">
        <w:rPr>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 xml:space="preserve">Методические указания для обучающихся по освоению дисциплины для подготовки к занятиям </w:t>
      </w:r>
      <w:r w:rsidRPr="002919FB">
        <w:rPr>
          <w:b/>
          <w:color w:val="000000"/>
          <w:sz w:val="24"/>
          <w:szCs w:val="24"/>
        </w:rPr>
        <w:t>лекционного типа</w:t>
      </w:r>
      <w:r w:rsidRPr="002919FB">
        <w:rPr>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19FB" w:rsidRDefault="007F4B97" w:rsidP="00A76E53">
      <w:pPr>
        <w:ind w:firstLine="709"/>
        <w:jc w:val="both"/>
        <w:rPr>
          <w:b/>
          <w:color w:val="000000"/>
          <w:sz w:val="24"/>
          <w:szCs w:val="24"/>
        </w:rPr>
      </w:pPr>
      <w:r w:rsidRPr="002919FB">
        <w:rPr>
          <w:color w:val="000000"/>
          <w:sz w:val="24"/>
          <w:szCs w:val="24"/>
        </w:rPr>
        <w:t xml:space="preserve"> Методические указания для обучающихся по освоению дисциплины для подготовки к занятиям </w:t>
      </w:r>
      <w:r w:rsidRPr="002919FB">
        <w:rPr>
          <w:b/>
          <w:color w:val="000000"/>
          <w:sz w:val="24"/>
          <w:szCs w:val="24"/>
        </w:rPr>
        <w:t xml:space="preserve">семинарского типа: </w:t>
      </w:r>
    </w:p>
    <w:p w:rsidR="007F4B97" w:rsidRPr="002919FB" w:rsidRDefault="007F4B97" w:rsidP="00A76E53">
      <w:pPr>
        <w:ind w:firstLine="709"/>
        <w:jc w:val="both"/>
        <w:rPr>
          <w:color w:val="000000"/>
          <w:sz w:val="24"/>
          <w:szCs w:val="24"/>
        </w:rPr>
      </w:pPr>
      <w:r w:rsidRPr="002919F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19FB" w:rsidRDefault="007F4B97" w:rsidP="00A76E53">
      <w:pPr>
        <w:ind w:firstLine="709"/>
        <w:jc w:val="both"/>
        <w:rPr>
          <w:b/>
          <w:color w:val="000000"/>
          <w:sz w:val="24"/>
          <w:szCs w:val="24"/>
        </w:rPr>
      </w:pPr>
      <w:r w:rsidRPr="002919FB">
        <w:rPr>
          <w:color w:val="000000"/>
          <w:sz w:val="24"/>
          <w:szCs w:val="24"/>
        </w:rPr>
        <w:t xml:space="preserve">Методические указания для обучающихся по освоению дисциплины для </w:t>
      </w:r>
      <w:r w:rsidRPr="002919FB">
        <w:rPr>
          <w:b/>
          <w:color w:val="000000"/>
          <w:sz w:val="24"/>
          <w:szCs w:val="24"/>
        </w:rPr>
        <w:t>самостоятельной работы:</w:t>
      </w:r>
    </w:p>
    <w:p w:rsidR="007F4B97" w:rsidRPr="002919FB" w:rsidRDefault="007F4B97" w:rsidP="00A76E53">
      <w:pPr>
        <w:ind w:firstLine="709"/>
        <w:jc w:val="both"/>
        <w:rPr>
          <w:color w:val="000000"/>
          <w:sz w:val="24"/>
          <w:szCs w:val="24"/>
        </w:rPr>
      </w:pPr>
      <w:r w:rsidRPr="002919F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2919FB">
        <w:rPr>
          <w:color w:val="000000"/>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19FB" w:rsidRDefault="007F4B97" w:rsidP="00A76E53">
      <w:pPr>
        <w:ind w:firstLine="709"/>
        <w:jc w:val="both"/>
        <w:rPr>
          <w:color w:val="000000"/>
          <w:sz w:val="24"/>
          <w:szCs w:val="24"/>
        </w:rPr>
      </w:pPr>
      <w:r w:rsidRPr="002919F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19FB" w:rsidRDefault="007F4B97" w:rsidP="00A76E53">
      <w:pPr>
        <w:ind w:firstLine="709"/>
        <w:jc w:val="both"/>
        <w:rPr>
          <w:color w:val="000000"/>
          <w:sz w:val="24"/>
          <w:szCs w:val="24"/>
        </w:rPr>
      </w:pPr>
      <w:r w:rsidRPr="002919F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19FB" w:rsidRDefault="007F4B97" w:rsidP="00A76E53">
      <w:pPr>
        <w:ind w:firstLine="709"/>
        <w:jc w:val="both"/>
        <w:rPr>
          <w:color w:val="000000"/>
          <w:sz w:val="24"/>
          <w:szCs w:val="24"/>
        </w:rPr>
      </w:pPr>
      <w:r w:rsidRPr="002919F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19FB" w:rsidRDefault="007F4B97" w:rsidP="00A76E53">
      <w:pPr>
        <w:ind w:firstLine="709"/>
        <w:jc w:val="both"/>
        <w:rPr>
          <w:color w:val="000000"/>
          <w:sz w:val="24"/>
          <w:szCs w:val="24"/>
        </w:rPr>
      </w:pPr>
      <w:r w:rsidRPr="002919F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19FB" w:rsidRDefault="007F4B97" w:rsidP="00A76E53">
      <w:pPr>
        <w:ind w:firstLine="709"/>
        <w:jc w:val="both"/>
        <w:rPr>
          <w:color w:val="000000"/>
          <w:sz w:val="24"/>
          <w:szCs w:val="24"/>
        </w:rPr>
      </w:pPr>
      <w:r w:rsidRPr="002919F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19FB" w:rsidRDefault="007F4B97" w:rsidP="00A76E53">
      <w:pPr>
        <w:ind w:firstLine="709"/>
        <w:jc w:val="both"/>
        <w:rPr>
          <w:color w:val="000000"/>
          <w:sz w:val="24"/>
          <w:szCs w:val="24"/>
        </w:rPr>
      </w:pPr>
      <w:r w:rsidRPr="002919F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19FB" w:rsidRDefault="007F4B97" w:rsidP="00A76E53">
      <w:pPr>
        <w:ind w:firstLine="709"/>
        <w:jc w:val="both"/>
        <w:rPr>
          <w:color w:val="000000"/>
          <w:sz w:val="24"/>
          <w:szCs w:val="24"/>
        </w:rPr>
      </w:pPr>
      <w:r w:rsidRPr="002919F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19FB" w:rsidRDefault="007F4B97" w:rsidP="00A76E53">
      <w:pPr>
        <w:ind w:firstLine="709"/>
        <w:jc w:val="both"/>
        <w:rPr>
          <w:color w:val="000000"/>
          <w:sz w:val="24"/>
          <w:szCs w:val="24"/>
        </w:rPr>
      </w:pPr>
      <w:r w:rsidRPr="002919F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19FB" w:rsidRDefault="007F4B97" w:rsidP="00A76E53">
      <w:pPr>
        <w:ind w:firstLine="709"/>
        <w:jc w:val="both"/>
        <w:rPr>
          <w:color w:val="000000"/>
          <w:sz w:val="24"/>
          <w:szCs w:val="24"/>
        </w:rPr>
      </w:pPr>
      <w:r w:rsidRPr="002919FB">
        <w:rPr>
          <w:color w:val="000000"/>
          <w:sz w:val="24"/>
          <w:szCs w:val="24"/>
        </w:rPr>
        <w:t>Таким образом, при работе с источниками и литературой важно уметь:</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готовить и презентовать развернутые сообщения типа доклада;</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пользоваться реферативными и справочными материалами;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919FB" w:rsidRDefault="007F4B97" w:rsidP="00A76E53">
      <w:pPr>
        <w:ind w:firstLine="709"/>
        <w:jc w:val="both"/>
        <w:rPr>
          <w:color w:val="000000"/>
          <w:sz w:val="24"/>
          <w:szCs w:val="24"/>
        </w:rPr>
      </w:pPr>
      <w:r w:rsidRPr="002919FB">
        <w:rPr>
          <w:b/>
          <w:bCs/>
          <w:color w:val="000000"/>
          <w:sz w:val="24"/>
          <w:szCs w:val="24"/>
        </w:rPr>
        <w:t>Подготовка к промежуточной аттестации</w:t>
      </w:r>
      <w:r w:rsidRPr="002919FB">
        <w:rPr>
          <w:bCs/>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При подготовке к промежуточной аттестации целесообразно:</w:t>
      </w:r>
    </w:p>
    <w:p w:rsidR="007F4B97" w:rsidRPr="00AA17AF" w:rsidRDefault="007F4B97" w:rsidP="00AA17AF">
      <w:pPr>
        <w:widowControl/>
        <w:numPr>
          <w:ilvl w:val="0"/>
          <w:numId w:val="1"/>
        </w:numPr>
        <w:autoSpaceDE/>
        <w:autoSpaceDN/>
        <w:adjustRightInd/>
        <w:ind w:left="0" w:firstLine="709"/>
        <w:contextualSpacing/>
        <w:jc w:val="both"/>
        <w:rPr>
          <w:rFonts w:eastAsia="Calibri"/>
          <w:color w:val="000000"/>
          <w:sz w:val="24"/>
          <w:szCs w:val="24"/>
          <w:lang w:eastAsia="en-US"/>
        </w:rPr>
      </w:pPr>
      <w:r w:rsidRPr="00AA17AF">
        <w:rPr>
          <w:rFonts w:eastAsia="Calibri"/>
          <w:color w:val="000000"/>
          <w:sz w:val="24"/>
          <w:szCs w:val="24"/>
          <w:lang w:eastAsia="en-US"/>
        </w:rPr>
        <w:t>внимательно изучить перечень вопросов и определить, в каких источниках находятся сведения, необходимые для ответа на них;</w:t>
      </w:r>
    </w:p>
    <w:p w:rsidR="007F4B97" w:rsidRPr="00AA17AF" w:rsidRDefault="007F4B97" w:rsidP="00AA17AF">
      <w:pPr>
        <w:widowControl/>
        <w:numPr>
          <w:ilvl w:val="0"/>
          <w:numId w:val="1"/>
        </w:numPr>
        <w:autoSpaceDE/>
        <w:autoSpaceDN/>
        <w:adjustRightInd/>
        <w:ind w:left="0" w:firstLine="709"/>
        <w:contextualSpacing/>
        <w:jc w:val="both"/>
        <w:rPr>
          <w:rFonts w:eastAsia="Calibri"/>
          <w:color w:val="000000"/>
          <w:sz w:val="24"/>
          <w:szCs w:val="24"/>
          <w:lang w:eastAsia="en-US"/>
        </w:rPr>
      </w:pPr>
      <w:r w:rsidRPr="00AA17AF">
        <w:rPr>
          <w:rFonts w:eastAsia="Calibri"/>
          <w:color w:val="000000"/>
          <w:sz w:val="24"/>
          <w:szCs w:val="24"/>
          <w:lang w:eastAsia="en-US"/>
        </w:rPr>
        <w:t>внимательно прочитать рекомендованную литературу;</w:t>
      </w:r>
    </w:p>
    <w:p w:rsidR="007F4B97" w:rsidRPr="00AA17AF" w:rsidRDefault="007F4B97" w:rsidP="00AA17AF">
      <w:pPr>
        <w:widowControl/>
        <w:numPr>
          <w:ilvl w:val="0"/>
          <w:numId w:val="1"/>
        </w:numPr>
        <w:autoSpaceDE/>
        <w:autoSpaceDN/>
        <w:adjustRightInd/>
        <w:ind w:left="0" w:firstLine="709"/>
        <w:contextualSpacing/>
        <w:jc w:val="both"/>
        <w:rPr>
          <w:rFonts w:eastAsia="Calibri"/>
          <w:color w:val="000000"/>
          <w:sz w:val="24"/>
          <w:szCs w:val="24"/>
          <w:lang w:eastAsia="en-US"/>
        </w:rPr>
      </w:pPr>
      <w:r w:rsidRPr="00AA17AF">
        <w:rPr>
          <w:rFonts w:eastAsia="Calibri"/>
          <w:color w:val="000000"/>
          <w:sz w:val="24"/>
          <w:szCs w:val="24"/>
          <w:lang w:eastAsia="en-US"/>
        </w:rPr>
        <w:t xml:space="preserve">составить краткие конспекты ответов (планы ответов). </w:t>
      </w:r>
    </w:p>
    <w:p w:rsidR="007F4B97" w:rsidRPr="002919FB" w:rsidRDefault="007F4B97" w:rsidP="00A76E53">
      <w:pPr>
        <w:ind w:firstLine="709"/>
        <w:jc w:val="both"/>
        <w:rPr>
          <w:color w:val="000000"/>
          <w:sz w:val="24"/>
          <w:szCs w:val="24"/>
        </w:rPr>
      </w:pPr>
    </w:p>
    <w:p w:rsidR="006A60BD" w:rsidRPr="006A60BD" w:rsidRDefault="006A60BD" w:rsidP="006A60BD">
      <w:pPr>
        <w:widowControl/>
        <w:tabs>
          <w:tab w:val="left" w:pos="993"/>
        </w:tabs>
        <w:autoSpaceDE/>
        <w:autoSpaceDN/>
        <w:adjustRightInd/>
        <w:spacing w:after="200" w:line="276" w:lineRule="auto"/>
        <w:ind w:left="720"/>
        <w:jc w:val="both"/>
        <w:rPr>
          <w:rFonts w:eastAsiaTheme="minorEastAsia"/>
          <w:sz w:val="24"/>
          <w:szCs w:val="24"/>
        </w:rPr>
      </w:pPr>
      <w:r w:rsidRPr="006A60BD">
        <w:rPr>
          <w:rFonts w:eastAsiaTheme="minorEastAsia"/>
          <w:b/>
          <w:bCs/>
          <w:color w:val="000000"/>
          <w:sz w:val="24"/>
          <w:szCs w:val="22"/>
        </w:rPr>
        <w:t>10. Современные профессиональные базы данных и информационные справочные системы</w:t>
      </w:r>
    </w:p>
    <w:p w:rsidR="006A60BD" w:rsidRPr="006A60BD" w:rsidRDefault="006A60BD" w:rsidP="006A60BD">
      <w:pPr>
        <w:widowControl/>
        <w:numPr>
          <w:ilvl w:val="0"/>
          <w:numId w:val="20"/>
        </w:numPr>
        <w:autoSpaceDE/>
        <w:autoSpaceDN/>
        <w:adjustRightInd/>
        <w:spacing w:after="200" w:line="276" w:lineRule="auto"/>
        <w:contextualSpacing/>
        <w:rPr>
          <w:rFonts w:eastAsia="Calibri"/>
          <w:color w:val="000000"/>
          <w:sz w:val="24"/>
          <w:szCs w:val="24"/>
          <w:lang w:eastAsia="en-US"/>
        </w:rPr>
      </w:pPr>
      <w:r w:rsidRPr="006A60BD">
        <w:rPr>
          <w:rFonts w:eastAsia="Calibri"/>
          <w:color w:val="000000"/>
          <w:sz w:val="24"/>
          <w:szCs w:val="24"/>
          <w:lang w:eastAsia="en-US"/>
        </w:rPr>
        <w:t xml:space="preserve">Справочная правовая система «Консультант Плюс» - </w:t>
      </w:r>
      <w:r w:rsidRPr="006A60BD">
        <w:rPr>
          <w:rFonts w:eastAsia="Calibri"/>
          <w:sz w:val="24"/>
          <w:szCs w:val="24"/>
          <w:lang w:eastAsia="en-US"/>
        </w:rPr>
        <w:t xml:space="preserve">Режим доступа: </w:t>
      </w:r>
      <w:hyperlink r:id="rId26" w:history="1">
        <w:r w:rsidR="00BE6475">
          <w:rPr>
            <w:rStyle w:val="a8"/>
            <w:rFonts w:eastAsia="Calibri"/>
            <w:sz w:val="24"/>
            <w:szCs w:val="24"/>
            <w:lang w:eastAsia="en-US"/>
          </w:rPr>
          <w:t>http://www.consultant.ru/edu/student/study/</w:t>
        </w:r>
      </w:hyperlink>
    </w:p>
    <w:p w:rsidR="006A60BD" w:rsidRPr="006A60BD" w:rsidRDefault="006A60BD" w:rsidP="006A60BD">
      <w:pPr>
        <w:widowControl/>
        <w:numPr>
          <w:ilvl w:val="0"/>
          <w:numId w:val="20"/>
        </w:numPr>
        <w:autoSpaceDE/>
        <w:autoSpaceDN/>
        <w:adjustRightInd/>
        <w:spacing w:after="200" w:line="276" w:lineRule="auto"/>
        <w:contextualSpacing/>
        <w:rPr>
          <w:rFonts w:eastAsia="Calibri"/>
          <w:color w:val="000000"/>
          <w:sz w:val="24"/>
          <w:szCs w:val="24"/>
          <w:lang w:eastAsia="en-US"/>
        </w:rPr>
      </w:pPr>
      <w:r w:rsidRPr="006A60BD">
        <w:rPr>
          <w:rFonts w:eastAsia="Calibri"/>
          <w:color w:val="000000"/>
          <w:sz w:val="24"/>
          <w:szCs w:val="24"/>
          <w:lang w:eastAsia="en-US"/>
        </w:rPr>
        <w:t xml:space="preserve">Справочная правовая система «Гарант» - </w:t>
      </w:r>
      <w:r w:rsidRPr="006A60BD">
        <w:rPr>
          <w:rFonts w:eastAsia="Calibri"/>
          <w:sz w:val="24"/>
          <w:szCs w:val="24"/>
          <w:lang w:eastAsia="en-US"/>
        </w:rPr>
        <w:t xml:space="preserve">Режим доступа: </w:t>
      </w:r>
      <w:hyperlink r:id="rId27" w:history="1">
        <w:r w:rsidR="00BE6475">
          <w:rPr>
            <w:rStyle w:val="a8"/>
            <w:rFonts w:eastAsia="Calibri"/>
            <w:sz w:val="24"/>
            <w:szCs w:val="24"/>
            <w:lang w:eastAsia="en-US"/>
          </w:rPr>
          <w:t>http://edu.garant.ru/omga/</w:t>
        </w:r>
      </w:hyperlink>
    </w:p>
    <w:p w:rsidR="006A60BD" w:rsidRPr="006A60BD" w:rsidRDefault="006A60BD" w:rsidP="006A60BD">
      <w:pPr>
        <w:widowControl/>
        <w:numPr>
          <w:ilvl w:val="0"/>
          <w:numId w:val="20"/>
        </w:numPr>
        <w:autoSpaceDE/>
        <w:autoSpaceDN/>
        <w:adjustRightInd/>
        <w:spacing w:after="200" w:line="276" w:lineRule="auto"/>
        <w:contextualSpacing/>
        <w:jc w:val="both"/>
        <w:rPr>
          <w:rFonts w:eastAsiaTheme="minorEastAsia"/>
          <w:color w:val="000000"/>
          <w:sz w:val="24"/>
          <w:szCs w:val="24"/>
        </w:rPr>
      </w:pPr>
      <w:r w:rsidRPr="006A60BD">
        <w:rPr>
          <w:rFonts w:eastAsiaTheme="minorEastAsia"/>
          <w:color w:val="000000"/>
          <w:sz w:val="24"/>
          <w:szCs w:val="24"/>
        </w:rPr>
        <w:t xml:space="preserve">Официальный интернет-портал правовой информации </w:t>
      </w:r>
      <w:hyperlink r:id="rId28" w:history="1">
        <w:r w:rsidR="00BE6475">
          <w:rPr>
            <w:rStyle w:val="a8"/>
            <w:rFonts w:eastAsiaTheme="minorEastAsia"/>
            <w:sz w:val="24"/>
            <w:szCs w:val="24"/>
          </w:rPr>
          <w:t>http://pravo.gov.ru....</w:t>
        </w:r>
      </w:hyperlink>
      <w:r w:rsidRPr="006A60BD">
        <w:rPr>
          <w:rFonts w:eastAsiaTheme="minorEastAsia"/>
          <w:color w:val="000000"/>
          <w:sz w:val="24"/>
          <w:szCs w:val="24"/>
        </w:rPr>
        <w:t>.</w:t>
      </w:r>
    </w:p>
    <w:p w:rsidR="006A60BD" w:rsidRPr="006A60BD" w:rsidRDefault="006A60BD" w:rsidP="006A60BD">
      <w:pPr>
        <w:widowControl/>
        <w:numPr>
          <w:ilvl w:val="0"/>
          <w:numId w:val="20"/>
        </w:numPr>
        <w:autoSpaceDE/>
        <w:autoSpaceDN/>
        <w:adjustRightInd/>
        <w:spacing w:after="200" w:line="276" w:lineRule="auto"/>
        <w:contextualSpacing/>
        <w:jc w:val="both"/>
        <w:rPr>
          <w:rFonts w:eastAsiaTheme="minorEastAsia"/>
          <w:color w:val="000000"/>
          <w:sz w:val="24"/>
          <w:szCs w:val="24"/>
        </w:rPr>
      </w:pPr>
      <w:r w:rsidRPr="006A60BD">
        <w:rPr>
          <w:rFonts w:eastAsiaTheme="minorEastAsia"/>
          <w:color w:val="000000"/>
          <w:sz w:val="24"/>
          <w:szCs w:val="24"/>
        </w:rPr>
        <w:t>Портал Федеральных государственных образовательных стандартов высшего</w:t>
      </w:r>
      <w:r w:rsidRPr="006A60BD">
        <w:rPr>
          <w:rFonts w:eastAsiaTheme="minorEastAsia"/>
          <w:color w:val="000000"/>
          <w:sz w:val="24"/>
          <w:szCs w:val="24"/>
        </w:rPr>
        <w:br/>
        <w:t xml:space="preserve">образования </w:t>
      </w:r>
      <w:hyperlink r:id="rId29" w:history="1">
        <w:r w:rsidR="00BE6475">
          <w:rPr>
            <w:rStyle w:val="a8"/>
            <w:rFonts w:eastAsiaTheme="minorEastAsia"/>
            <w:sz w:val="24"/>
            <w:szCs w:val="24"/>
          </w:rPr>
          <w:t>http://fgosvo.ru....</w:t>
        </w:r>
      </w:hyperlink>
      <w:r w:rsidRPr="006A60BD">
        <w:rPr>
          <w:rFonts w:eastAsiaTheme="minorEastAsia"/>
          <w:color w:val="000000"/>
          <w:sz w:val="24"/>
          <w:szCs w:val="24"/>
        </w:rPr>
        <w:t>.</w:t>
      </w:r>
    </w:p>
    <w:p w:rsidR="006A60BD" w:rsidRPr="006A60BD" w:rsidRDefault="006A60BD" w:rsidP="006A60BD">
      <w:pPr>
        <w:widowControl/>
        <w:numPr>
          <w:ilvl w:val="0"/>
          <w:numId w:val="20"/>
        </w:numPr>
        <w:autoSpaceDE/>
        <w:autoSpaceDN/>
        <w:adjustRightInd/>
        <w:spacing w:after="200" w:line="276" w:lineRule="auto"/>
        <w:contextualSpacing/>
        <w:jc w:val="both"/>
        <w:rPr>
          <w:rFonts w:eastAsiaTheme="minorEastAsia"/>
          <w:color w:val="000000"/>
          <w:sz w:val="24"/>
          <w:szCs w:val="24"/>
        </w:rPr>
      </w:pPr>
      <w:r w:rsidRPr="006A60BD">
        <w:rPr>
          <w:rFonts w:eastAsiaTheme="minorEastAsia"/>
          <w:color w:val="000000"/>
          <w:sz w:val="24"/>
          <w:szCs w:val="24"/>
        </w:rPr>
        <w:t xml:space="preserve">Портал «Информационно-коммуникационные технологии в образовании» </w:t>
      </w:r>
      <w:hyperlink r:id="rId30" w:history="1">
        <w:r w:rsidR="00BE6475">
          <w:rPr>
            <w:rStyle w:val="a8"/>
            <w:rFonts w:eastAsiaTheme="minorEastAsia"/>
            <w:sz w:val="24"/>
            <w:szCs w:val="24"/>
          </w:rPr>
          <w:t>http://www.ict.edu.ru....</w:t>
        </w:r>
      </w:hyperlink>
      <w:r w:rsidRPr="006A60BD">
        <w:rPr>
          <w:rFonts w:eastAsiaTheme="minorEastAsia"/>
          <w:color w:val="000000"/>
          <w:sz w:val="24"/>
          <w:szCs w:val="24"/>
        </w:rPr>
        <w:t>.</w:t>
      </w:r>
    </w:p>
    <w:p w:rsidR="006A60BD" w:rsidRPr="006A60BD" w:rsidRDefault="006A60BD" w:rsidP="006A60BD">
      <w:pPr>
        <w:widowControl/>
        <w:numPr>
          <w:ilvl w:val="0"/>
          <w:numId w:val="20"/>
        </w:numPr>
        <w:autoSpaceDE/>
        <w:autoSpaceDN/>
        <w:adjustRightInd/>
        <w:spacing w:after="200" w:line="276" w:lineRule="auto"/>
        <w:contextualSpacing/>
        <w:jc w:val="both"/>
        <w:rPr>
          <w:sz w:val="24"/>
          <w:szCs w:val="24"/>
          <w:lang w:eastAsia="en-US"/>
        </w:rPr>
      </w:pPr>
      <w:r w:rsidRPr="006A60BD">
        <w:rPr>
          <w:color w:val="000000"/>
          <w:sz w:val="24"/>
          <w:szCs w:val="22"/>
          <w:lang w:eastAsia="en-US"/>
        </w:rPr>
        <w:t xml:space="preserve">Педагогическая библиотека </w:t>
      </w:r>
      <w:hyperlink r:id="rId31" w:history="1">
        <w:r w:rsidR="00BE6475">
          <w:rPr>
            <w:rStyle w:val="a8"/>
            <w:sz w:val="24"/>
            <w:szCs w:val="22"/>
            <w:lang w:eastAsia="en-US"/>
          </w:rPr>
          <w:t>http://www.gumer.info/bibliotek_Buks/Pedagog/index.php</w:t>
        </w:r>
      </w:hyperlink>
    </w:p>
    <w:p w:rsidR="006A60BD" w:rsidRPr="006A60BD" w:rsidRDefault="006A60BD" w:rsidP="006A60BD">
      <w:pPr>
        <w:widowControl/>
        <w:autoSpaceDE/>
        <w:autoSpaceDN/>
        <w:adjustRightInd/>
        <w:spacing w:after="200" w:line="276" w:lineRule="auto"/>
        <w:ind w:firstLine="709"/>
        <w:jc w:val="both"/>
        <w:rPr>
          <w:rFonts w:eastAsiaTheme="minorEastAsia"/>
          <w:b/>
          <w:sz w:val="24"/>
          <w:szCs w:val="24"/>
        </w:rPr>
      </w:pPr>
    </w:p>
    <w:p w:rsidR="006A60BD" w:rsidRPr="006A60BD" w:rsidRDefault="006A60BD" w:rsidP="006A60BD">
      <w:pPr>
        <w:widowControl/>
        <w:autoSpaceDE/>
        <w:autoSpaceDN/>
        <w:adjustRightInd/>
        <w:spacing w:after="200" w:line="276" w:lineRule="auto"/>
        <w:ind w:firstLine="709"/>
        <w:jc w:val="both"/>
        <w:rPr>
          <w:rFonts w:eastAsiaTheme="minorEastAsia"/>
          <w:b/>
          <w:sz w:val="24"/>
          <w:szCs w:val="24"/>
        </w:rPr>
      </w:pPr>
      <w:r w:rsidRPr="006A60BD">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4FA4">
          <w:rPr>
            <w:rFonts w:eastAsiaTheme="minorEastAsia"/>
            <w:color w:val="0000FF"/>
            <w:sz w:val="24"/>
            <w:u w:val="single"/>
          </w:rPr>
          <w:t>www.biblio-online.ru</w:t>
        </w:r>
      </w:hyperlink>
      <w:r w:rsidRPr="006A60BD">
        <w:rPr>
          <w:rFonts w:eastAsiaTheme="minorEastAsia"/>
          <w:sz w:val="24"/>
          <w:szCs w:val="24"/>
        </w:rPr>
        <w:t xml:space="preserve">., 1С:Предпр.8.Комплект для обучения в высших и средних учебных заведениях, Moodle. </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4FA4">
          <w:rPr>
            <w:rFonts w:eastAsiaTheme="minorEastAsia"/>
            <w:color w:val="0000FF"/>
            <w:sz w:val="24"/>
            <w:u w:val="single"/>
          </w:rPr>
          <w:t>www.biblio-online.ru</w:t>
        </w:r>
      </w:hyperlink>
      <w:r w:rsidRPr="006A60BD">
        <w:rPr>
          <w:rFonts w:eastAsiaTheme="minorEastAsia"/>
          <w:sz w:val="24"/>
          <w:szCs w:val="24"/>
        </w:rPr>
        <w:t xml:space="preserve"> </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Pr="006A60BD">
        <w:rPr>
          <w:rFonts w:eastAsiaTheme="minorEastAsia"/>
          <w:sz w:val="24"/>
          <w:szCs w:val="24"/>
        </w:rPr>
        <w:lastRenderedPageBreak/>
        <w:t>«Гарант», Электронно библиотечная система IPRbooks, Электронно библиотечная система «ЭБС ЮРАЙТ».</w:t>
      </w:r>
    </w:p>
    <w:p w:rsidR="006A60BD" w:rsidRPr="006A60BD" w:rsidRDefault="006A60BD" w:rsidP="006A60BD">
      <w:pPr>
        <w:widowControl/>
        <w:autoSpaceDE/>
        <w:autoSpaceDN/>
        <w:adjustRightInd/>
        <w:spacing w:after="200" w:line="276" w:lineRule="auto"/>
        <w:jc w:val="both"/>
        <w:rPr>
          <w:rFonts w:eastAsiaTheme="minorEastAsia"/>
          <w:sz w:val="24"/>
          <w:szCs w:val="24"/>
        </w:rPr>
      </w:pPr>
      <w:r w:rsidRPr="006A60BD">
        <w:rPr>
          <w:rFonts w:eastAsiaTheme="minorEastAsia"/>
          <w:sz w:val="24"/>
          <w:szCs w:val="24"/>
        </w:rPr>
        <w:t xml:space="preserve"> </w:t>
      </w:r>
    </w:p>
    <w:p w:rsidR="006A60BD" w:rsidRPr="006A60BD" w:rsidRDefault="006A60BD" w:rsidP="006A60BD">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6A60BD" w:rsidRPr="006A60BD" w:rsidRDefault="006A60BD" w:rsidP="006A60BD">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2919FB" w:rsidRDefault="00FA5C55" w:rsidP="00A61C58">
      <w:pPr>
        <w:contextualSpacing/>
        <w:jc w:val="both"/>
        <w:rPr>
          <w:color w:val="000000"/>
          <w:sz w:val="24"/>
          <w:szCs w:val="24"/>
        </w:rPr>
      </w:pPr>
    </w:p>
    <w:sectPr w:rsidR="00FA5C55" w:rsidRPr="002919F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5F12" w:rsidRDefault="00165F12" w:rsidP="00160BC1">
      <w:r>
        <w:separator/>
      </w:r>
    </w:p>
  </w:endnote>
  <w:endnote w:type="continuationSeparator" w:id="0">
    <w:p w:rsidR="00165F12" w:rsidRDefault="00165F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5F12" w:rsidRDefault="00165F12" w:rsidP="00160BC1">
      <w:r>
        <w:separator/>
      </w:r>
    </w:p>
  </w:footnote>
  <w:footnote w:type="continuationSeparator" w:id="0">
    <w:p w:rsidR="00165F12" w:rsidRDefault="00165F1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293"/>
    <w:multiLevelType w:val="hybridMultilevel"/>
    <w:tmpl w:val="E8B4FADE"/>
    <w:lvl w:ilvl="0" w:tplc="04190001">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9A3DF4"/>
    <w:multiLevelType w:val="hybridMultilevel"/>
    <w:tmpl w:val="F6FEF5F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E96354"/>
    <w:multiLevelType w:val="hybridMultilevel"/>
    <w:tmpl w:val="B298F052"/>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D0951"/>
    <w:multiLevelType w:val="hybridMultilevel"/>
    <w:tmpl w:val="3B1CEC2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12049D2"/>
    <w:multiLevelType w:val="hybridMultilevel"/>
    <w:tmpl w:val="7E62D3A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EB6729"/>
    <w:multiLevelType w:val="hybridMultilevel"/>
    <w:tmpl w:val="94BEC20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F274A9"/>
    <w:multiLevelType w:val="hybridMultilevel"/>
    <w:tmpl w:val="9DF08758"/>
    <w:lvl w:ilvl="0" w:tplc="0419000F">
      <w:start w:val="1"/>
      <w:numFmt w:val="decimal"/>
      <w:lvlText w:val="%1."/>
      <w:lvlJc w:val="left"/>
      <w:pPr>
        <w:tabs>
          <w:tab w:val="num" w:pos="720"/>
        </w:tabs>
        <w:ind w:left="720" w:hanging="360"/>
      </w:pPr>
    </w:lvl>
    <w:lvl w:ilvl="1" w:tplc="E21CEB42">
      <w:numFmt w:val="bullet"/>
      <w:lvlText w:val="•"/>
      <w:lvlJc w:val="left"/>
      <w:pPr>
        <w:ind w:left="2490" w:hanging="141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BA1BCF"/>
    <w:multiLevelType w:val="hybridMultilevel"/>
    <w:tmpl w:val="0EA07A1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7"/>
  </w:num>
  <w:num w:numId="3">
    <w:abstractNumId w:val="18"/>
  </w:num>
  <w:num w:numId="4">
    <w:abstractNumId w:val="5"/>
  </w:num>
  <w:num w:numId="5">
    <w:abstractNumId w:val="9"/>
  </w:num>
  <w:num w:numId="6">
    <w:abstractNumId w:val="2"/>
  </w:num>
  <w:num w:numId="7">
    <w:abstractNumId w:val="14"/>
  </w:num>
  <w:num w:numId="8">
    <w:abstractNumId w:val="1"/>
  </w:num>
  <w:num w:numId="9">
    <w:abstractNumId w:val="6"/>
  </w:num>
  <w:num w:numId="10">
    <w:abstractNumId w:val="4"/>
  </w:num>
  <w:num w:numId="11">
    <w:abstractNumId w:val="13"/>
  </w:num>
  <w:num w:numId="12">
    <w:abstractNumId w:val="19"/>
  </w:num>
  <w:num w:numId="13">
    <w:abstractNumId w:val="12"/>
  </w:num>
  <w:num w:numId="14">
    <w:abstractNumId w:val="0"/>
  </w:num>
  <w:num w:numId="15">
    <w:abstractNumId w:val="17"/>
  </w:num>
  <w:num w:numId="16">
    <w:abstractNumId w:val="16"/>
  </w:num>
  <w:num w:numId="17">
    <w:abstractNumId w:val="8"/>
  </w:num>
  <w:num w:numId="18">
    <w:abstractNumId w:val="15"/>
  </w:num>
  <w:num w:numId="19">
    <w:abstractNumId w:val="1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65"/>
    <w:rsid w:val="0001135B"/>
    <w:rsid w:val="000161EC"/>
    <w:rsid w:val="00027D2C"/>
    <w:rsid w:val="00027E5B"/>
    <w:rsid w:val="00037461"/>
    <w:rsid w:val="00037EAF"/>
    <w:rsid w:val="00043599"/>
    <w:rsid w:val="00051195"/>
    <w:rsid w:val="00051AEE"/>
    <w:rsid w:val="00053EC4"/>
    <w:rsid w:val="00054CE6"/>
    <w:rsid w:val="00055A50"/>
    <w:rsid w:val="00057499"/>
    <w:rsid w:val="00060A01"/>
    <w:rsid w:val="00063DD7"/>
    <w:rsid w:val="00064AA9"/>
    <w:rsid w:val="00070372"/>
    <w:rsid w:val="00071D66"/>
    <w:rsid w:val="00072FFA"/>
    <w:rsid w:val="00073500"/>
    <w:rsid w:val="00080C60"/>
    <w:rsid w:val="00081D96"/>
    <w:rsid w:val="000835F5"/>
    <w:rsid w:val="00083C08"/>
    <w:rsid w:val="00084D06"/>
    <w:rsid w:val="000875BF"/>
    <w:rsid w:val="000904CE"/>
    <w:rsid w:val="000911D1"/>
    <w:rsid w:val="000A4FAC"/>
    <w:rsid w:val="000B1331"/>
    <w:rsid w:val="000B6650"/>
    <w:rsid w:val="000B7795"/>
    <w:rsid w:val="000C4546"/>
    <w:rsid w:val="000C77A4"/>
    <w:rsid w:val="000D07C6"/>
    <w:rsid w:val="000D4429"/>
    <w:rsid w:val="000D618E"/>
    <w:rsid w:val="000D6DE5"/>
    <w:rsid w:val="000E37E9"/>
    <w:rsid w:val="000E6374"/>
    <w:rsid w:val="000F347C"/>
    <w:rsid w:val="00102E02"/>
    <w:rsid w:val="001053AB"/>
    <w:rsid w:val="00114770"/>
    <w:rsid w:val="0011657A"/>
    <w:rsid w:val="001165D0"/>
    <w:rsid w:val="001166B7"/>
    <w:rsid w:val="001167A8"/>
    <w:rsid w:val="00120697"/>
    <w:rsid w:val="00120B78"/>
    <w:rsid w:val="00121580"/>
    <w:rsid w:val="00123820"/>
    <w:rsid w:val="00127108"/>
    <w:rsid w:val="00127DEA"/>
    <w:rsid w:val="001307CE"/>
    <w:rsid w:val="00131CDA"/>
    <w:rsid w:val="00132F57"/>
    <w:rsid w:val="001378B1"/>
    <w:rsid w:val="00141DFB"/>
    <w:rsid w:val="0014749D"/>
    <w:rsid w:val="00150514"/>
    <w:rsid w:val="00153FDD"/>
    <w:rsid w:val="00155FB6"/>
    <w:rsid w:val="0015639D"/>
    <w:rsid w:val="00157A2E"/>
    <w:rsid w:val="00160BC1"/>
    <w:rsid w:val="00161C70"/>
    <w:rsid w:val="0016552D"/>
    <w:rsid w:val="00165F12"/>
    <w:rsid w:val="001716A9"/>
    <w:rsid w:val="0017203B"/>
    <w:rsid w:val="00173201"/>
    <w:rsid w:val="00173D19"/>
    <w:rsid w:val="0017537A"/>
    <w:rsid w:val="00181AAB"/>
    <w:rsid w:val="00184E9D"/>
    <w:rsid w:val="00184F65"/>
    <w:rsid w:val="001871AA"/>
    <w:rsid w:val="001933D2"/>
    <w:rsid w:val="001974BF"/>
    <w:rsid w:val="001A6533"/>
    <w:rsid w:val="001A68CB"/>
    <w:rsid w:val="001C0575"/>
    <w:rsid w:val="001C1E6D"/>
    <w:rsid w:val="001C4FED"/>
    <w:rsid w:val="001C6305"/>
    <w:rsid w:val="001C7A17"/>
    <w:rsid w:val="001D2C6B"/>
    <w:rsid w:val="001E0211"/>
    <w:rsid w:val="001E1363"/>
    <w:rsid w:val="001E54B2"/>
    <w:rsid w:val="001F11DE"/>
    <w:rsid w:val="001F1AE4"/>
    <w:rsid w:val="001F202B"/>
    <w:rsid w:val="001F3BA1"/>
    <w:rsid w:val="00201631"/>
    <w:rsid w:val="0020388C"/>
    <w:rsid w:val="0020728F"/>
    <w:rsid w:val="00207E2E"/>
    <w:rsid w:val="00207FB7"/>
    <w:rsid w:val="00211C1B"/>
    <w:rsid w:val="0022222B"/>
    <w:rsid w:val="002246F8"/>
    <w:rsid w:val="002250A2"/>
    <w:rsid w:val="002405AD"/>
    <w:rsid w:val="00240A81"/>
    <w:rsid w:val="00245199"/>
    <w:rsid w:val="00250E3E"/>
    <w:rsid w:val="00252E20"/>
    <w:rsid w:val="00255438"/>
    <w:rsid w:val="0026172C"/>
    <w:rsid w:val="002657BC"/>
    <w:rsid w:val="00275707"/>
    <w:rsid w:val="00276128"/>
    <w:rsid w:val="0027733F"/>
    <w:rsid w:val="00277FE9"/>
    <w:rsid w:val="002806A4"/>
    <w:rsid w:val="002822B8"/>
    <w:rsid w:val="0029132D"/>
    <w:rsid w:val="002919FB"/>
    <w:rsid w:val="00291D05"/>
    <w:rsid w:val="002933E5"/>
    <w:rsid w:val="00296484"/>
    <w:rsid w:val="002A0D1B"/>
    <w:rsid w:val="002A3900"/>
    <w:rsid w:val="002A4647"/>
    <w:rsid w:val="002A5878"/>
    <w:rsid w:val="002A5898"/>
    <w:rsid w:val="002A5CA3"/>
    <w:rsid w:val="002B1BAA"/>
    <w:rsid w:val="002B5AB9"/>
    <w:rsid w:val="002B5D35"/>
    <w:rsid w:val="002B5DA7"/>
    <w:rsid w:val="002B6C87"/>
    <w:rsid w:val="002B734E"/>
    <w:rsid w:val="002B7D9F"/>
    <w:rsid w:val="002C0082"/>
    <w:rsid w:val="002C2EAE"/>
    <w:rsid w:val="002C32A2"/>
    <w:rsid w:val="002C3F08"/>
    <w:rsid w:val="002C6C11"/>
    <w:rsid w:val="002C7582"/>
    <w:rsid w:val="002D1BDD"/>
    <w:rsid w:val="002D6AC0"/>
    <w:rsid w:val="002E2B41"/>
    <w:rsid w:val="002E4ABA"/>
    <w:rsid w:val="002E4CB7"/>
    <w:rsid w:val="002F667E"/>
    <w:rsid w:val="002F6B6A"/>
    <w:rsid w:val="002F6BAF"/>
    <w:rsid w:val="003007F4"/>
    <w:rsid w:val="003036C5"/>
    <w:rsid w:val="00304678"/>
    <w:rsid w:val="00305610"/>
    <w:rsid w:val="003127B6"/>
    <w:rsid w:val="003144F7"/>
    <w:rsid w:val="003151C8"/>
    <w:rsid w:val="00315AB7"/>
    <w:rsid w:val="0031786F"/>
    <w:rsid w:val="0032166A"/>
    <w:rsid w:val="003253D0"/>
    <w:rsid w:val="00325BFF"/>
    <w:rsid w:val="0032791F"/>
    <w:rsid w:val="00330957"/>
    <w:rsid w:val="00334979"/>
    <w:rsid w:val="0033546E"/>
    <w:rsid w:val="00344408"/>
    <w:rsid w:val="00344496"/>
    <w:rsid w:val="0034584F"/>
    <w:rsid w:val="00353ABC"/>
    <w:rsid w:val="00355C7E"/>
    <w:rsid w:val="003618C2"/>
    <w:rsid w:val="00363097"/>
    <w:rsid w:val="00364A86"/>
    <w:rsid w:val="00365758"/>
    <w:rsid w:val="003668E3"/>
    <w:rsid w:val="0037153F"/>
    <w:rsid w:val="003755BA"/>
    <w:rsid w:val="003813B2"/>
    <w:rsid w:val="00390B62"/>
    <w:rsid w:val="00391E53"/>
    <w:rsid w:val="003936F3"/>
    <w:rsid w:val="0039384E"/>
    <w:rsid w:val="003A0B0C"/>
    <w:rsid w:val="003A3494"/>
    <w:rsid w:val="003A57B5"/>
    <w:rsid w:val="003A6FB0"/>
    <w:rsid w:val="003A71E4"/>
    <w:rsid w:val="003B2C5B"/>
    <w:rsid w:val="003B7F71"/>
    <w:rsid w:val="003C2000"/>
    <w:rsid w:val="003C7B3F"/>
    <w:rsid w:val="003D1133"/>
    <w:rsid w:val="003E0914"/>
    <w:rsid w:val="003F03CD"/>
    <w:rsid w:val="003F0FD8"/>
    <w:rsid w:val="003F65C7"/>
    <w:rsid w:val="003F6634"/>
    <w:rsid w:val="003F7D8E"/>
    <w:rsid w:val="003F7E95"/>
    <w:rsid w:val="00400491"/>
    <w:rsid w:val="00400CD3"/>
    <w:rsid w:val="00401A0C"/>
    <w:rsid w:val="004024B4"/>
    <w:rsid w:val="00404B2B"/>
    <w:rsid w:val="00406FF0"/>
    <w:rsid w:val="00407242"/>
    <w:rsid w:val="00407404"/>
    <w:rsid w:val="004110F5"/>
    <w:rsid w:val="00421125"/>
    <w:rsid w:val="00433C4E"/>
    <w:rsid w:val="00435249"/>
    <w:rsid w:val="00442591"/>
    <w:rsid w:val="00443494"/>
    <w:rsid w:val="004453B6"/>
    <w:rsid w:val="0045163D"/>
    <w:rsid w:val="00456AA6"/>
    <w:rsid w:val="0046365B"/>
    <w:rsid w:val="0047224A"/>
    <w:rsid w:val="004731B6"/>
    <w:rsid w:val="00473707"/>
    <w:rsid w:val="0047572F"/>
    <w:rsid w:val="0047633A"/>
    <w:rsid w:val="004770FC"/>
    <w:rsid w:val="00477929"/>
    <w:rsid w:val="00482B2A"/>
    <w:rsid w:val="0048300E"/>
    <w:rsid w:val="004877B5"/>
    <w:rsid w:val="0049217A"/>
    <w:rsid w:val="00496A33"/>
    <w:rsid w:val="004A05A8"/>
    <w:rsid w:val="004A2C0D"/>
    <w:rsid w:val="004A2E62"/>
    <w:rsid w:val="004A68C9"/>
    <w:rsid w:val="004A77A3"/>
    <w:rsid w:val="004A7B89"/>
    <w:rsid w:val="004B1814"/>
    <w:rsid w:val="004B27B4"/>
    <w:rsid w:val="004B45D8"/>
    <w:rsid w:val="004C25D6"/>
    <w:rsid w:val="004C5815"/>
    <w:rsid w:val="004C6D52"/>
    <w:rsid w:val="004C6DB3"/>
    <w:rsid w:val="004C6E7B"/>
    <w:rsid w:val="004D06FF"/>
    <w:rsid w:val="004D51B1"/>
    <w:rsid w:val="004E0C3F"/>
    <w:rsid w:val="004E3D82"/>
    <w:rsid w:val="004E4CD6"/>
    <w:rsid w:val="004E4DB2"/>
    <w:rsid w:val="004E62F1"/>
    <w:rsid w:val="004E753A"/>
    <w:rsid w:val="004E7B70"/>
    <w:rsid w:val="004F3C72"/>
    <w:rsid w:val="00501707"/>
    <w:rsid w:val="005037BA"/>
    <w:rsid w:val="00503B89"/>
    <w:rsid w:val="00516F43"/>
    <w:rsid w:val="005179CE"/>
    <w:rsid w:val="00535EE8"/>
    <w:rsid w:val="005362E6"/>
    <w:rsid w:val="00537A62"/>
    <w:rsid w:val="00540271"/>
    <w:rsid w:val="00540F31"/>
    <w:rsid w:val="00542B73"/>
    <w:rsid w:val="00546437"/>
    <w:rsid w:val="005519F5"/>
    <w:rsid w:val="00565480"/>
    <w:rsid w:val="005669CB"/>
    <w:rsid w:val="00570BB3"/>
    <w:rsid w:val="00572F9F"/>
    <w:rsid w:val="00574E0B"/>
    <w:rsid w:val="005764F8"/>
    <w:rsid w:val="0057659A"/>
    <w:rsid w:val="005811AD"/>
    <w:rsid w:val="005816EA"/>
    <w:rsid w:val="00582969"/>
    <w:rsid w:val="005835B1"/>
    <w:rsid w:val="00583C2E"/>
    <w:rsid w:val="005845DB"/>
    <w:rsid w:val="00584FE8"/>
    <w:rsid w:val="00586FAD"/>
    <w:rsid w:val="005915BA"/>
    <w:rsid w:val="00591B36"/>
    <w:rsid w:val="0059255B"/>
    <w:rsid w:val="005A28FC"/>
    <w:rsid w:val="005B47CE"/>
    <w:rsid w:val="005C0248"/>
    <w:rsid w:val="005C13E4"/>
    <w:rsid w:val="005C20F0"/>
    <w:rsid w:val="005C3AEB"/>
    <w:rsid w:val="005C3B5A"/>
    <w:rsid w:val="005C3E07"/>
    <w:rsid w:val="005C7567"/>
    <w:rsid w:val="005D206B"/>
    <w:rsid w:val="005D6C5C"/>
    <w:rsid w:val="005D6FDD"/>
    <w:rsid w:val="005F2349"/>
    <w:rsid w:val="005F5959"/>
    <w:rsid w:val="0060030F"/>
    <w:rsid w:val="006044B4"/>
    <w:rsid w:val="00607E17"/>
    <w:rsid w:val="006118F6"/>
    <w:rsid w:val="00611937"/>
    <w:rsid w:val="00617584"/>
    <w:rsid w:val="00622E15"/>
    <w:rsid w:val="00624E28"/>
    <w:rsid w:val="00626C19"/>
    <w:rsid w:val="00630CCA"/>
    <w:rsid w:val="006337E0"/>
    <w:rsid w:val="00642A2F"/>
    <w:rsid w:val="006439F4"/>
    <w:rsid w:val="00644358"/>
    <w:rsid w:val="00655F21"/>
    <w:rsid w:val="0065606F"/>
    <w:rsid w:val="00656AC4"/>
    <w:rsid w:val="00660C84"/>
    <w:rsid w:val="00661588"/>
    <w:rsid w:val="00662245"/>
    <w:rsid w:val="00665544"/>
    <w:rsid w:val="00674C07"/>
    <w:rsid w:val="00674C27"/>
    <w:rsid w:val="00676914"/>
    <w:rsid w:val="00686AF2"/>
    <w:rsid w:val="00687B3A"/>
    <w:rsid w:val="00692DD7"/>
    <w:rsid w:val="00692EFA"/>
    <w:rsid w:val="006954E3"/>
    <w:rsid w:val="006A5A21"/>
    <w:rsid w:val="006A60BD"/>
    <w:rsid w:val="006A64D4"/>
    <w:rsid w:val="006B06F8"/>
    <w:rsid w:val="006B0CA3"/>
    <w:rsid w:val="006B0F81"/>
    <w:rsid w:val="006B6E96"/>
    <w:rsid w:val="006C0F56"/>
    <w:rsid w:val="006C1D5F"/>
    <w:rsid w:val="006D07CA"/>
    <w:rsid w:val="006D108C"/>
    <w:rsid w:val="006D15B6"/>
    <w:rsid w:val="006D6805"/>
    <w:rsid w:val="006E0136"/>
    <w:rsid w:val="006E2B89"/>
    <w:rsid w:val="006E5C19"/>
    <w:rsid w:val="006F740C"/>
    <w:rsid w:val="007004B6"/>
    <w:rsid w:val="00704111"/>
    <w:rsid w:val="00705753"/>
    <w:rsid w:val="00705814"/>
    <w:rsid w:val="00705FB5"/>
    <w:rsid w:val="007066B1"/>
    <w:rsid w:val="00711BD3"/>
    <w:rsid w:val="0071282B"/>
    <w:rsid w:val="00713D44"/>
    <w:rsid w:val="00721AC6"/>
    <w:rsid w:val="00724AA2"/>
    <w:rsid w:val="007327FE"/>
    <w:rsid w:val="0074029A"/>
    <w:rsid w:val="007464FB"/>
    <w:rsid w:val="00746E59"/>
    <w:rsid w:val="007512C7"/>
    <w:rsid w:val="00752936"/>
    <w:rsid w:val="0075406F"/>
    <w:rsid w:val="007569A7"/>
    <w:rsid w:val="0076201E"/>
    <w:rsid w:val="00764497"/>
    <w:rsid w:val="00772C7E"/>
    <w:rsid w:val="007751FE"/>
    <w:rsid w:val="00777B09"/>
    <w:rsid w:val="00781ADF"/>
    <w:rsid w:val="00783D3E"/>
    <w:rsid w:val="00784986"/>
    <w:rsid w:val="00785842"/>
    <w:rsid w:val="007865CB"/>
    <w:rsid w:val="007876E6"/>
    <w:rsid w:val="00792799"/>
    <w:rsid w:val="00792B6F"/>
    <w:rsid w:val="00793E1B"/>
    <w:rsid w:val="00793F01"/>
    <w:rsid w:val="0079488F"/>
    <w:rsid w:val="007A5EE5"/>
    <w:rsid w:val="007A6121"/>
    <w:rsid w:val="007A7E7B"/>
    <w:rsid w:val="007B2F12"/>
    <w:rsid w:val="007B5AE2"/>
    <w:rsid w:val="007B6CAF"/>
    <w:rsid w:val="007C01E8"/>
    <w:rsid w:val="007C180A"/>
    <w:rsid w:val="007C277B"/>
    <w:rsid w:val="007C2B11"/>
    <w:rsid w:val="007D1E7A"/>
    <w:rsid w:val="007D2CCC"/>
    <w:rsid w:val="007D2F17"/>
    <w:rsid w:val="007D3356"/>
    <w:rsid w:val="007D5CC1"/>
    <w:rsid w:val="007E10C6"/>
    <w:rsid w:val="007E6CE6"/>
    <w:rsid w:val="007F098D"/>
    <w:rsid w:val="007F4B97"/>
    <w:rsid w:val="007F7376"/>
    <w:rsid w:val="007F7A4D"/>
    <w:rsid w:val="00801076"/>
    <w:rsid w:val="00801B83"/>
    <w:rsid w:val="00801C76"/>
    <w:rsid w:val="00804F00"/>
    <w:rsid w:val="008148B1"/>
    <w:rsid w:val="00820D1B"/>
    <w:rsid w:val="00822BF0"/>
    <w:rsid w:val="00823333"/>
    <w:rsid w:val="00823E5A"/>
    <w:rsid w:val="0084093C"/>
    <w:rsid w:val="008423FF"/>
    <w:rsid w:val="008453A0"/>
    <w:rsid w:val="00857FC8"/>
    <w:rsid w:val="0086651C"/>
    <w:rsid w:val="00872AF0"/>
    <w:rsid w:val="00872BFA"/>
    <w:rsid w:val="008731C1"/>
    <w:rsid w:val="0088272E"/>
    <w:rsid w:val="0089092B"/>
    <w:rsid w:val="00890D53"/>
    <w:rsid w:val="008A4535"/>
    <w:rsid w:val="008B03D7"/>
    <w:rsid w:val="008B6331"/>
    <w:rsid w:val="008B6AC5"/>
    <w:rsid w:val="008C52E8"/>
    <w:rsid w:val="008C6D74"/>
    <w:rsid w:val="008D398B"/>
    <w:rsid w:val="008D6955"/>
    <w:rsid w:val="008E34E3"/>
    <w:rsid w:val="008E52FF"/>
    <w:rsid w:val="008E5E59"/>
    <w:rsid w:val="008E6D90"/>
    <w:rsid w:val="008F7996"/>
    <w:rsid w:val="00902B7E"/>
    <w:rsid w:val="00910BE2"/>
    <w:rsid w:val="00910E6D"/>
    <w:rsid w:val="00913D40"/>
    <w:rsid w:val="00915B48"/>
    <w:rsid w:val="00920199"/>
    <w:rsid w:val="0092078A"/>
    <w:rsid w:val="00921868"/>
    <w:rsid w:val="00931095"/>
    <w:rsid w:val="009315B1"/>
    <w:rsid w:val="00933C47"/>
    <w:rsid w:val="00934B22"/>
    <w:rsid w:val="00936ADB"/>
    <w:rsid w:val="00941875"/>
    <w:rsid w:val="00942970"/>
    <w:rsid w:val="00947C36"/>
    <w:rsid w:val="00951F6B"/>
    <w:rsid w:val="009528CA"/>
    <w:rsid w:val="00954E45"/>
    <w:rsid w:val="0095529A"/>
    <w:rsid w:val="00961C9D"/>
    <w:rsid w:val="00965998"/>
    <w:rsid w:val="00971D29"/>
    <w:rsid w:val="00972C7C"/>
    <w:rsid w:val="009800C3"/>
    <w:rsid w:val="009A65A6"/>
    <w:rsid w:val="009C064F"/>
    <w:rsid w:val="009C0909"/>
    <w:rsid w:val="009C1F3D"/>
    <w:rsid w:val="009D19C5"/>
    <w:rsid w:val="009D49E6"/>
    <w:rsid w:val="009E0467"/>
    <w:rsid w:val="009E21F8"/>
    <w:rsid w:val="009E35D2"/>
    <w:rsid w:val="009E4E7D"/>
    <w:rsid w:val="009F4070"/>
    <w:rsid w:val="009F5F1F"/>
    <w:rsid w:val="00A072E5"/>
    <w:rsid w:val="00A1042A"/>
    <w:rsid w:val="00A25515"/>
    <w:rsid w:val="00A26785"/>
    <w:rsid w:val="00A275E4"/>
    <w:rsid w:val="00A32A5F"/>
    <w:rsid w:val="00A343ED"/>
    <w:rsid w:val="00A42D94"/>
    <w:rsid w:val="00A44F9E"/>
    <w:rsid w:val="00A567CD"/>
    <w:rsid w:val="00A61C58"/>
    <w:rsid w:val="00A61D0D"/>
    <w:rsid w:val="00A629D4"/>
    <w:rsid w:val="00A6377C"/>
    <w:rsid w:val="00A63D90"/>
    <w:rsid w:val="00A65936"/>
    <w:rsid w:val="00A672E1"/>
    <w:rsid w:val="00A7498C"/>
    <w:rsid w:val="00A75675"/>
    <w:rsid w:val="00A76E53"/>
    <w:rsid w:val="00A80547"/>
    <w:rsid w:val="00A91E61"/>
    <w:rsid w:val="00A92CC4"/>
    <w:rsid w:val="00A95CB0"/>
    <w:rsid w:val="00A9607B"/>
    <w:rsid w:val="00A96AAB"/>
    <w:rsid w:val="00A96C48"/>
    <w:rsid w:val="00AA17AF"/>
    <w:rsid w:val="00AA2A29"/>
    <w:rsid w:val="00AA75A5"/>
    <w:rsid w:val="00AB1DAE"/>
    <w:rsid w:val="00AB1EAE"/>
    <w:rsid w:val="00AB2091"/>
    <w:rsid w:val="00AB4C4C"/>
    <w:rsid w:val="00AC29A2"/>
    <w:rsid w:val="00AD0669"/>
    <w:rsid w:val="00AD208A"/>
    <w:rsid w:val="00AD4A3C"/>
    <w:rsid w:val="00AD7467"/>
    <w:rsid w:val="00AE0B5A"/>
    <w:rsid w:val="00AE2669"/>
    <w:rsid w:val="00AE3177"/>
    <w:rsid w:val="00AE7FEE"/>
    <w:rsid w:val="00AF5B49"/>
    <w:rsid w:val="00AF61EB"/>
    <w:rsid w:val="00AF673D"/>
    <w:rsid w:val="00B00CAA"/>
    <w:rsid w:val="00B03425"/>
    <w:rsid w:val="00B06C2A"/>
    <w:rsid w:val="00B071FB"/>
    <w:rsid w:val="00B11B4F"/>
    <w:rsid w:val="00B14FD4"/>
    <w:rsid w:val="00B217EC"/>
    <w:rsid w:val="00B32530"/>
    <w:rsid w:val="00B36292"/>
    <w:rsid w:val="00B36CA6"/>
    <w:rsid w:val="00B4043A"/>
    <w:rsid w:val="00B5209B"/>
    <w:rsid w:val="00B542D4"/>
    <w:rsid w:val="00B54421"/>
    <w:rsid w:val="00B642B8"/>
    <w:rsid w:val="00B642F6"/>
    <w:rsid w:val="00B80AE2"/>
    <w:rsid w:val="00B817E2"/>
    <w:rsid w:val="00B83C94"/>
    <w:rsid w:val="00B8604E"/>
    <w:rsid w:val="00BB0AE6"/>
    <w:rsid w:val="00BB6C9A"/>
    <w:rsid w:val="00BB70FB"/>
    <w:rsid w:val="00BC41F0"/>
    <w:rsid w:val="00BD4FA4"/>
    <w:rsid w:val="00BE023D"/>
    <w:rsid w:val="00BE514C"/>
    <w:rsid w:val="00BE6475"/>
    <w:rsid w:val="00BF22FC"/>
    <w:rsid w:val="00C1245E"/>
    <w:rsid w:val="00C21455"/>
    <w:rsid w:val="00C228C5"/>
    <w:rsid w:val="00C24EA8"/>
    <w:rsid w:val="00C25770"/>
    <w:rsid w:val="00C26026"/>
    <w:rsid w:val="00C3070D"/>
    <w:rsid w:val="00C32B59"/>
    <w:rsid w:val="00C33468"/>
    <w:rsid w:val="00C33B21"/>
    <w:rsid w:val="00C3475E"/>
    <w:rsid w:val="00C40C06"/>
    <w:rsid w:val="00C45DC7"/>
    <w:rsid w:val="00C55041"/>
    <w:rsid w:val="00C55E91"/>
    <w:rsid w:val="00C62BD2"/>
    <w:rsid w:val="00C646F7"/>
    <w:rsid w:val="00C70CA1"/>
    <w:rsid w:val="00C816BE"/>
    <w:rsid w:val="00C84014"/>
    <w:rsid w:val="00C8670F"/>
    <w:rsid w:val="00C90A7A"/>
    <w:rsid w:val="00C93F61"/>
    <w:rsid w:val="00C94464"/>
    <w:rsid w:val="00C953C9"/>
    <w:rsid w:val="00C95E95"/>
    <w:rsid w:val="00C96E71"/>
    <w:rsid w:val="00CA401A"/>
    <w:rsid w:val="00CA5232"/>
    <w:rsid w:val="00CB27ED"/>
    <w:rsid w:val="00CB3E14"/>
    <w:rsid w:val="00CB61D6"/>
    <w:rsid w:val="00CB6FC9"/>
    <w:rsid w:val="00CB71CF"/>
    <w:rsid w:val="00CB79DB"/>
    <w:rsid w:val="00CC71EB"/>
    <w:rsid w:val="00CD2E14"/>
    <w:rsid w:val="00CE5769"/>
    <w:rsid w:val="00CE6C4B"/>
    <w:rsid w:val="00CF0BB5"/>
    <w:rsid w:val="00CF12C6"/>
    <w:rsid w:val="00CF2B2F"/>
    <w:rsid w:val="00CF4299"/>
    <w:rsid w:val="00CF6292"/>
    <w:rsid w:val="00CF6B12"/>
    <w:rsid w:val="00CF7D9B"/>
    <w:rsid w:val="00D00172"/>
    <w:rsid w:val="00D01F23"/>
    <w:rsid w:val="00D02EB8"/>
    <w:rsid w:val="00D030F3"/>
    <w:rsid w:val="00D10CF8"/>
    <w:rsid w:val="00D152E4"/>
    <w:rsid w:val="00D1542D"/>
    <w:rsid w:val="00D1753D"/>
    <w:rsid w:val="00D20B14"/>
    <w:rsid w:val="00D21B82"/>
    <w:rsid w:val="00D2315E"/>
    <w:rsid w:val="00D23EFA"/>
    <w:rsid w:val="00D25B8D"/>
    <w:rsid w:val="00D346B1"/>
    <w:rsid w:val="00D34B66"/>
    <w:rsid w:val="00D36DE3"/>
    <w:rsid w:val="00D4049D"/>
    <w:rsid w:val="00D41027"/>
    <w:rsid w:val="00D4263D"/>
    <w:rsid w:val="00D429F4"/>
    <w:rsid w:val="00D44669"/>
    <w:rsid w:val="00D47DDC"/>
    <w:rsid w:val="00D60DC6"/>
    <w:rsid w:val="00D63339"/>
    <w:rsid w:val="00D70A0E"/>
    <w:rsid w:val="00D713D2"/>
    <w:rsid w:val="00D761E8"/>
    <w:rsid w:val="00D76B0E"/>
    <w:rsid w:val="00D8236E"/>
    <w:rsid w:val="00D83177"/>
    <w:rsid w:val="00D8506D"/>
    <w:rsid w:val="00D85382"/>
    <w:rsid w:val="00D873E1"/>
    <w:rsid w:val="00D90307"/>
    <w:rsid w:val="00D90DCD"/>
    <w:rsid w:val="00D97830"/>
    <w:rsid w:val="00DA0B7B"/>
    <w:rsid w:val="00DA1E0C"/>
    <w:rsid w:val="00DA3FFC"/>
    <w:rsid w:val="00DA489D"/>
    <w:rsid w:val="00DA48D3"/>
    <w:rsid w:val="00DA6D75"/>
    <w:rsid w:val="00DB08E2"/>
    <w:rsid w:val="00DB0A35"/>
    <w:rsid w:val="00DB228F"/>
    <w:rsid w:val="00DB5534"/>
    <w:rsid w:val="00DC0EB3"/>
    <w:rsid w:val="00DC64B3"/>
    <w:rsid w:val="00DC6660"/>
    <w:rsid w:val="00DD03B9"/>
    <w:rsid w:val="00DD05EA"/>
    <w:rsid w:val="00DD09AF"/>
    <w:rsid w:val="00DD5239"/>
    <w:rsid w:val="00DD53EB"/>
    <w:rsid w:val="00DD6EB4"/>
    <w:rsid w:val="00DE38F3"/>
    <w:rsid w:val="00DE5AE2"/>
    <w:rsid w:val="00DF1076"/>
    <w:rsid w:val="00DF2581"/>
    <w:rsid w:val="00DF26AA"/>
    <w:rsid w:val="00DF7ED6"/>
    <w:rsid w:val="00E02CDE"/>
    <w:rsid w:val="00E0763E"/>
    <w:rsid w:val="00E11452"/>
    <w:rsid w:val="00E30102"/>
    <w:rsid w:val="00E34FCA"/>
    <w:rsid w:val="00E3530F"/>
    <w:rsid w:val="00E42AED"/>
    <w:rsid w:val="00E439F5"/>
    <w:rsid w:val="00E4451A"/>
    <w:rsid w:val="00E4648A"/>
    <w:rsid w:val="00E50C17"/>
    <w:rsid w:val="00E518D9"/>
    <w:rsid w:val="00E537E3"/>
    <w:rsid w:val="00E56800"/>
    <w:rsid w:val="00E56FC2"/>
    <w:rsid w:val="00E6235F"/>
    <w:rsid w:val="00E634A2"/>
    <w:rsid w:val="00E64A7B"/>
    <w:rsid w:val="00E668B8"/>
    <w:rsid w:val="00E675E2"/>
    <w:rsid w:val="00E72419"/>
    <w:rsid w:val="00E72975"/>
    <w:rsid w:val="00E7465A"/>
    <w:rsid w:val="00E80D67"/>
    <w:rsid w:val="00E85772"/>
    <w:rsid w:val="00E9119D"/>
    <w:rsid w:val="00E92238"/>
    <w:rsid w:val="00E93A14"/>
    <w:rsid w:val="00EA206F"/>
    <w:rsid w:val="00EA2B22"/>
    <w:rsid w:val="00EA3690"/>
    <w:rsid w:val="00EB0FE8"/>
    <w:rsid w:val="00EB33C4"/>
    <w:rsid w:val="00EC4CD8"/>
    <w:rsid w:val="00ED28E4"/>
    <w:rsid w:val="00ED3075"/>
    <w:rsid w:val="00ED5ADE"/>
    <w:rsid w:val="00ED789C"/>
    <w:rsid w:val="00EE165B"/>
    <w:rsid w:val="00EE4D57"/>
    <w:rsid w:val="00EE72A4"/>
    <w:rsid w:val="00EF05CB"/>
    <w:rsid w:val="00EF5C94"/>
    <w:rsid w:val="00F00B76"/>
    <w:rsid w:val="00F06F17"/>
    <w:rsid w:val="00F117F0"/>
    <w:rsid w:val="00F15D6A"/>
    <w:rsid w:val="00F226CA"/>
    <w:rsid w:val="00F239D1"/>
    <w:rsid w:val="00F312C3"/>
    <w:rsid w:val="00F322E1"/>
    <w:rsid w:val="00F33699"/>
    <w:rsid w:val="00F342F7"/>
    <w:rsid w:val="00F378B4"/>
    <w:rsid w:val="00F40FEC"/>
    <w:rsid w:val="00F42549"/>
    <w:rsid w:val="00F43189"/>
    <w:rsid w:val="00F4643D"/>
    <w:rsid w:val="00F50CB7"/>
    <w:rsid w:val="00F625A5"/>
    <w:rsid w:val="00F63ADF"/>
    <w:rsid w:val="00F63BBC"/>
    <w:rsid w:val="00F8007A"/>
    <w:rsid w:val="00F803A3"/>
    <w:rsid w:val="00F816D9"/>
    <w:rsid w:val="00F90F5E"/>
    <w:rsid w:val="00F957D1"/>
    <w:rsid w:val="00F96038"/>
    <w:rsid w:val="00F96A96"/>
    <w:rsid w:val="00F97ADF"/>
    <w:rsid w:val="00FA1863"/>
    <w:rsid w:val="00FA5C55"/>
    <w:rsid w:val="00FB05DD"/>
    <w:rsid w:val="00FB15A7"/>
    <w:rsid w:val="00FB3DFD"/>
    <w:rsid w:val="00FB5A3E"/>
    <w:rsid w:val="00FC2D10"/>
    <w:rsid w:val="00FC306B"/>
    <w:rsid w:val="00FD4E00"/>
    <w:rsid w:val="00FD6763"/>
    <w:rsid w:val="00FD6900"/>
    <w:rsid w:val="00FD6B29"/>
    <w:rsid w:val="00FE1F73"/>
    <w:rsid w:val="00FE4E7F"/>
    <w:rsid w:val="00FE556E"/>
    <w:rsid w:val="00FE6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0">
    <w:name w:val="Body Text 2"/>
    <w:basedOn w:val="a"/>
    <w:link w:val="21"/>
    <w:uiPriority w:val="99"/>
    <w:semiHidden/>
    <w:unhideWhenUsed/>
    <w:rsid w:val="00054CE6"/>
    <w:pPr>
      <w:spacing w:after="120" w:line="480" w:lineRule="auto"/>
    </w:pPr>
  </w:style>
  <w:style w:type="character" w:customStyle="1" w:styleId="21">
    <w:name w:val="Основной текст 2 Знак"/>
    <w:link w:val="20"/>
    <w:uiPriority w:val="99"/>
    <w:semiHidden/>
    <w:rsid w:val="00054CE6"/>
    <w:rPr>
      <w:rFonts w:ascii="Times New Roman" w:eastAsia="Times New Roman" w:hAnsi="Times New Roman"/>
    </w:rPr>
  </w:style>
  <w:style w:type="paragraph" w:customStyle="1" w:styleId="Default">
    <w:name w:val="Default"/>
    <w:uiPriority w:val="99"/>
    <w:qFormat/>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uiPriority w:val="99"/>
    <w:rsid w:val="005845DB"/>
    <w:rPr>
      <w:rFonts w:ascii="Times New Roman" w:hAnsi="Times New Roman" w:cs="Times New Roman"/>
      <w:sz w:val="26"/>
      <w:szCs w:val="26"/>
    </w:rPr>
  </w:style>
  <w:style w:type="paragraph" w:styleId="af3">
    <w:name w:val="Body Text Indent"/>
    <w:basedOn w:val="a"/>
    <w:link w:val="af4"/>
    <w:uiPriority w:val="99"/>
    <w:unhideWhenUsed/>
    <w:rsid w:val="001D2C6B"/>
    <w:pPr>
      <w:spacing w:after="120"/>
      <w:ind w:left="283"/>
    </w:pPr>
  </w:style>
  <w:style w:type="character" w:customStyle="1" w:styleId="af4">
    <w:name w:val="Основной текст с отступом Знак"/>
    <w:link w:val="af3"/>
    <w:uiPriority w:val="99"/>
    <w:rsid w:val="001D2C6B"/>
    <w:rPr>
      <w:rFonts w:ascii="Times New Roman" w:eastAsia="Times New Roman" w:hAnsi="Times New Roman"/>
    </w:rPr>
  </w:style>
  <w:style w:type="paragraph" w:customStyle="1" w:styleId="ConsPlusNormal">
    <w:name w:val="ConsPlusNormal"/>
    <w:rsid w:val="002405AD"/>
    <w:pPr>
      <w:widowControl w:val="0"/>
      <w:autoSpaceDE w:val="0"/>
      <w:autoSpaceDN w:val="0"/>
      <w:adjustRightInd w:val="0"/>
    </w:pPr>
    <w:rPr>
      <w:rFonts w:ascii="Arial" w:eastAsia="Times New Roman" w:hAnsi="Arial" w:cs="Arial"/>
    </w:rPr>
  </w:style>
  <w:style w:type="paragraph" w:customStyle="1" w:styleId="22">
    <w:name w:val="Основной текст 22"/>
    <w:basedOn w:val="a"/>
    <w:rsid w:val="00C8670F"/>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2B1BAA"/>
    <w:pPr>
      <w:widowControl/>
      <w:suppressAutoHyphens/>
      <w:autoSpaceDE/>
      <w:autoSpaceDN/>
      <w:adjustRightInd/>
      <w:ind w:left="567" w:firstLine="284"/>
      <w:jc w:val="both"/>
    </w:pPr>
    <w:rPr>
      <w:sz w:val="24"/>
      <w:lang w:eastAsia="ar-SA"/>
    </w:rPr>
  </w:style>
  <w:style w:type="character" w:customStyle="1" w:styleId="a5">
    <w:name w:val="Абзац списка Знак"/>
    <w:link w:val="a4"/>
    <w:uiPriority w:val="34"/>
    <w:locked/>
    <w:rsid w:val="002A5CA3"/>
    <w:rPr>
      <w:sz w:val="22"/>
      <w:szCs w:val="22"/>
      <w:lang w:eastAsia="en-US"/>
    </w:rPr>
  </w:style>
  <w:style w:type="paragraph" w:customStyle="1" w:styleId="c3">
    <w:name w:val="c3"/>
    <w:basedOn w:val="a"/>
    <w:uiPriority w:val="99"/>
    <w:rsid w:val="00F33699"/>
    <w:pPr>
      <w:widowControl/>
      <w:autoSpaceDE/>
      <w:autoSpaceDN/>
      <w:adjustRightInd/>
      <w:spacing w:before="100" w:beforeAutospacing="1" w:after="100" w:afterAutospacing="1"/>
    </w:pPr>
    <w:rPr>
      <w:sz w:val="24"/>
      <w:szCs w:val="24"/>
    </w:rPr>
  </w:style>
  <w:style w:type="paragraph" w:customStyle="1" w:styleId="c7">
    <w:name w:val="c7"/>
    <w:basedOn w:val="a"/>
    <w:rsid w:val="004C6E7B"/>
    <w:pPr>
      <w:widowControl/>
      <w:autoSpaceDE/>
      <w:autoSpaceDN/>
      <w:adjustRightInd/>
      <w:spacing w:before="100" w:beforeAutospacing="1" w:after="100" w:afterAutospacing="1"/>
    </w:pPr>
    <w:rPr>
      <w:sz w:val="24"/>
      <w:szCs w:val="24"/>
    </w:rPr>
  </w:style>
  <w:style w:type="character" w:customStyle="1" w:styleId="c2">
    <w:name w:val="c2"/>
    <w:basedOn w:val="a0"/>
    <w:rsid w:val="004C6E7B"/>
  </w:style>
  <w:style w:type="character" w:styleId="af5">
    <w:name w:val="FollowedHyperlink"/>
    <w:uiPriority w:val="99"/>
    <w:semiHidden/>
    <w:unhideWhenUsed/>
    <w:rsid w:val="00503B89"/>
    <w:rPr>
      <w:color w:val="800080"/>
      <w:u w:val="single"/>
    </w:rPr>
  </w:style>
  <w:style w:type="character" w:styleId="af6">
    <w:name w:val="Unresolved Mention"/>
    <w:basedOn w:val="a0"/>
    <w:uiPriority w:val="99"/>
    <w:semiHidden/>
    <w:unhideWhenUsed/>
    <w:rsid w:val="00BD4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77">
      <w:bodyDiv w:val="1"/>
      <w:marLeft w:val="0"/>
      <w:marRight w:val="0"/>
      <w:marTop w:val="0"/>
      <w:marBottom w:val="0"/>
      <w:divBdr>
        <w:top w:val="none" w:sz="0" w:space="0" w:color="auto"/>
        <w:left w:val="none" w:sz="0" w:space="0" w:color="auto"/>
        <w:bottom w:val="none" w:sz="0" w:space="0" w:color="auto"/>
        <w:right w:val="none" w:sz="0" w:space="0" w:color="auto"/>
      </w:divBdr>
    </w:div>
    <w:div w:id="37366707">
      <w:bodyDiv w:val="1"/>
      <w:marLeft w:val="0"/>
      <w:marRight w:val="0"/>
      <w:marTop w:val="0"/>
      <w:marBottom w:val="0"/>
      <w:divBdr>
        <w:top w:val="none" w:sz="0" w:space="0" w:color="auto"/>
        <w:left w:val="none" w:sz="0" w:space="0" w:color="auto"/>
        <w:bottom w:val="none" w:sz="0" w:space="0" w:color="auto"/>
        <w:right w:val="none" w:sz="0" w:space="0" w:color="auto"/>
      </w:divBdr>
    </w:div>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118188224">
      <w:bodyDiv w:val="1"/>
      <w:marLeft w:val="0"/>
      <w:marRight w:val="0"/>
      <w:marTop w:val="0"/>
      <w:marBottom w:val="0"/>
      <w:divBdr>
        <w:top w:val="none" w:sz="0" w:space="0" w:color="auto"/>
        <w:left w:val="none" w:sz="0" w:space="0" w:color="auto"/>
        <w:bottom w:val="none" w:sz="0" w:space="0" w:color="auto"/>
        <w:right w:val="none" w:sz="0" w:space="0" w:color="auto"/>
      </w:divBdr>
    </w:div>
    <w:div w:id="243607916">
      <w:bodyDiv w:val="1"/>
      <w:marLeft w:val="0"/>
      <w:marRight w:val="0"/>
      <w:marTop w:val="0"/>
      <w:marBottom w:val="0"/>
      <w:divBdr>
        <w:top w:val="none" w:sz="0" w:space="0" w:color="auto"/>
        <w:left w:val="none" w:sz="0" w:space="0" w:color="auto"/>
        <w:bottom w:val="none" w:sz="0" w:space="0" w:color="auto"/>
        <w:right w:val="none" w:sz="0" w:space="0" w:color="auto"/>
      </w:divBdr>
    </w:div>
    <w:div w:id="306201734">
      <w:bodyDiv w:val="1"/>
      <w:marLeft w:val="0"/>
      <w:marRight w:val="0"/>
      <w:marTop w:val="0"/>
      <w:marBottom w:val="0"/>
      <w:divBdr>
        <w:top w:val="none" w:sz="0" w:space="0" w:color="auto"/>
        <w:left w:val="none" w:sz="0" w:space="0" w:color="auto"/>
        <w:bottom w:val="none" w:sz="0" w:space="0" w:color="auto"/>
        <w:right w:val="none" w:sz="0" w:space="0" w:color="auto"/>
      </w:divBdr>
    </w:div>
    <w:div w:id="3670300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0999739">
      <w:bodyDiv w:val="1"/>
      <w:marLeft w:val="0"/>
      <w:marRight w:val="0"/>
      <w:marTop w:val="0"/>
      <w:marBottom w:val="0"/>
      <w:divBdr>
        <w:top w:val="none" w:sz="0" w:space="0" w:color="auto"/>
        <w:left w:val="none" w:sz="0" w:space="0" w:color="auto"/>
        <w:bottom w:val="none" w:sz="0" w:space="0" w:color="auto"/>
        <w:right w:val="none" w:sz="0" w:space="0" w:color="auto"/>
      </w:divBdr>
    </w:div>
    <w:div w:id="442656852">
      <w:bodyDiv w:val="1"/>
      <w:marLeft w:val="0"/>
      <w:marRight w:val="0"/>
      <w:marTop w:val="0"/>
      <w:marBottom w:val="0"/>
      <w:divBdr>
        <w:top w:val="none" w:sz="0" w:space="0" w:color="auto"/>
        <w:left w:val="none" w:sz="0" w:space="0" w:color="auto"/>
        <w:bottom w:val="none" w:sz="0" w:space="0" w:color="auto"/>
        <w:right w:val="none" w:sz="0" w:space="0" w:color="auto"/>
      </w:divBdr>
    </w:div>
    <w:div w:id="459880334">
      <w:bodyDiv w:val="1"/>
      <w:marLeft w:val="0"/>
      <w:marRight w:val="0"/>
      <w:marTop w:val="0"/>
      <w:marBottom w:val="0"/>
      <w:divBdr>
        <w:top w:val="none" w:sz="0" w:space="0" w:color="auto"/>
        <w:left w:val="none" w:sz="0" w:space="0" w:color="auto"/>
        <w:bottom w:val="none" w:sz="0" w:space="0" w:color="auto"/>
        <w:right w:val="none" w:sz="0" w:space="0" w:color="auto"/>
      </w:divBdr>
    </w:div>
    <w:div w:id="502866439">
      <w:bodyDiv w:val="1"/>
      <w:marLeft w:val="0"/>
      <w:marRight w:val="0"/>
      <w:marTop w:val="0"/>
      <w:marBottom w:val="0"/>
      <w:divBdr>
        <w:top w:val="none" w:sz="0" w:space="0" w:color="auto"/>
        <w:left w:val="none" w:sz="0" w:space="0" w:color="auto"/>
        <w:bottom w:val="none" w:sz="0" w:space="0" w:color="auto"/>
        <w:right w:val="none" w:sz="0" w:space="0" w:color="auto"/>
      </w:divBdr>
    </w:div>
    <w:div w:id="560217982">
      <w:bodyDiv w:val="1"/>
      <w:marLeft w:val="0"/>
      <w:marRight w:val="0"/>
      <w:marTop w:val="0"/>
      <w:marBottom w:val="0"/>
      <w:divBdr>
        <w:top w:val="none" w:sz="0" w:space="0" w:color="auto"/>
        <w:left w:val="none" w:sz="0" w:space="0" w:color="auto"/>
        <w:bottom w:val="none" w:sz="0" w:space="0" w:color="auto"/>
        <w:right w:val="none" w:sz="0" w:space="0" w:color="auto"/>
      </w:divBdr>
    </w:div>
    <w:div w:id="8118672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507850">
      <w:bodyDiv w:val="1"/>
      <w:marLeft w:val="0"/>
      <w:marRight w:val="0"/>
      <w:marTop w:val="0"/>
      <w:marBottom w:val="0"/>
      <w:divBdr>
        <w:top w:val="none" w:sz="0" w:space="0" w:color="auto"/>
        <w:left w:val="none" w:sz="0" w:space="0" w:color="auto"/>
        <w:bottom w:val="none" w:sz="0" w:space="0" w:color="auto"/>
        <w:right w:val="none" w:sz="0" w:space="0" w:color="auto"/>
      </w:divBdr>
    </w:div>
    <w:div w:id="1078408499">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1749982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520255">
      <w:bodyDiv w:val="1"/>
      <w:marLeft w:val="0"/>
      <w:marRight w:val="0"/>
      <w:marTop w:val="0"/>
      <w:marBottom w:val="0"/>
      <w:divBdr>
        <w:top w:val="none" w:sz="0" w:space="0" w:color="auto"/>
        <w:left w:val="none" w:sz="0" w:space="0" w:color="auto"/>
        <w:bottom w:val="none" w:sz="0" w:space="0" w:color="auto"/>
        <w:right w:val="none" w:sz="0" w:space="0" w:color="auto"/>
      </w:divBdr>
    </w:div>
    <w:div w:id="1419866456">
      <w:bodyDiv w:val="1"/>
      <w:marLeft w:val="0"/>
      <w:marRight w:val="0"/>
      <w:marTop w:val="0"/>
      <w:marBottom w:val="0"/>
      <w:divBdr>
        <w:top w:val="none" w:sz="0" w:space="0" w:color="auto"/>
        <w:left w:val="none" w:sz="0" w:space="0" w:color="auto"/>
        <w:bottom w:val="none" w:sz="0" w:space="0" w:color="auto"/>
        <w:right w:val="none" w:sz="0" w:space="0" w:color="auto"/>
      </w:divBdr>
    </w:div>
    <w:div w:id="14257674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93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953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E25BB8B0-E7C6-4196-87AB-A3DBD05C72A2"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ook/F69B6A90-3E28-4DF4-8DB4-D86A36620854.."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ook/E0D20457-40A3-4C02-AB8B-7AA8FF94CCDD.."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42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15B6-CF0E-46FA-875D-BD0A589D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19</Pages>
  <Words>7511</Words>
  <Characters>42817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50228</CharactersWithSpaces>
  <SharedDoc>false</SharedDoc>
  <HLinks>
    <vt:vector size="36" baseType="variant">
      <vt:variant>
        <vt:i4>3407924</vt:i4>
      </vt:variant>
      <vt:variant>
        <vt:i4>15</vt:i4>
      </vt:variant>
      <vt:variant>
        <vt:i4>0</vt:i4>
      </vt:variant>
      <vt:variant>
        <vt:i4>5</vt:i4>
      </vt:variant>
      <vt:variant>
        <vt:lpwstr>https://www.biblio-online.ru/book/E25BB8B0-E7C6-4196-87AB-A3DBD05C72A2</vt:lpwstr>
      </vt:variant>
      <vt:variant>
        <vt:lpwstr/>
      </vt:variant>
      <vt:variant>
        <vt:i4>7733356</vt:i4>
      </vt:variant>
      <vt:variant>
        <vt:i4>12</vt:i4>
      </vt:variant>
      <vt:variant>
        <vt:i4>0</vt:i4>
      </vt:variant>
      <vt:variant>
        <vt:i4>5</vt:i4>
      </vt:variant>
      <vt:variant>
        <vt:lpwstr>http://www.iprbookshop.ru/27407</vt:lpwstr>
      </vt:variant>
      <vt:variant>
        <vt:lpwstr/>
      </vt:variant>
      <vt:variant>
        <vt:i4>6881378</vt:i4>
      </vt:variant>
      <vt:variant>
        <vt:i4>9</vt:i4>
      </vt:variant>
      <vt:variant>
        <vt:i4>0</vt:i4>
      </vt:variant>
      <vt:variant>
        <vt:i4>5</vt:i4>
      </vt:variant>
      <vt:variant>
        <vt:lpwstr>https://www.biblio-online.ru/book/F69B6A90-3E28-4DF4-8DB4-D86A36620854</vt:lpwstr>
      </vt:variant>
      <vt:variant>
        <vt:lpwstr/>
      </vt:variant>
      <vt:variant>
        <vt:i4>8061038</vt:i4>
      </vt:variant>
      <vt:variant>
        <vt:i4>6</vt:i4>
      </vt:variant>
      <vt:variant>
        <vt:i4>0</vt:i4>
      </vt:variant>
      <vt:variant>
        <vt:i4>5</vt:i4>
      </vt:variant>
      <vt:variant>
        <vt:lpwstr>http://www.iprbookshop.ru/19532</vt:lpwstr>
      </vt:variant>
      <vt:variant>
        <vt:lpwstr/>
      </vt:variant>
      <vt:variant>
        <vt:i4>6684722</vt:i4>
      </vt:variant>
      <vt:variant>
        <vt:i4>3</vt:i4>
      </vt:variant>
      <vt:variant>
        <vt:i4>0</vt:i4>
      </vt:variant>
      <vt:variant>
        <vt:i4>5</vt:i4>
      </vt:variant>
      <vt:variant>
        <vt:lpwstr>https://www.biblio-online.ru/book/E0D20457-40A3-4C02-AB8B-7AA8FF94CCDD</vt:lpwstr>
      </vt:variant>
      <vt:variant>
        <vt:lpwstr/>
      </vt:variant>
      <vt:variant>
        <vt:i4>7667817</vt:i4>
      </vt:variant>
      <vt:variant>
        <vt:i4>0</vt:i4>
      </vt:variant>
      <vt:variant>
        <vt:i4>0</vt:i4>
      </vt:variant>
      <vt:variant>
        <vt:i4>5</vt:i4>
      </vt:variant>
      <vt:variant>
        <vt:lpwstr>http://www.iprbookshop.ru/42768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36</cp:revision>
  <cp:lastPrinted>2018-12-05T12:15:00Z</cp:lastPrinted>
  <dcterms:created xsi:type="dcterms:W3CDTF">2018-11-27T18:35:00Z</dcterms:created>
  <dcterms:modified xsi:type="dcterms:W3CDTF">2022-11-13T19:04:00Z</dcterms:modified>
</cp:coreProperties>
</file>